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1136DCD3" w:rsidR="00D33CD8" w:rsidRDefault="00D33CD8" w:rsidP="00D33CD8">
      <w:pPr>
        <w:jc w:val="center"/>
      </w:pPr>
      <w:r>
        <w:t xml:space="preserve">The following Ordinance passed on the </w:t>
      </w:r>
      <w:r w:rsidR="001F4CF9">
        <w:t>first</w:t>
      </w:r>
      <w:r>
        <w:t xml:space="preserve"> reading at a regular meeting of the Evans City Council held on </w:t>
      </w:r>
      <w:r w:rsidR="00DC467F">
        <w:t>August 5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3796E0FF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ORDINANCE NO. 8</w:t>
      </w:r>
      <w:r w:rsidR="001F4CF9">
        <w:rPr>
          <w:rFonts w:ascii="Calibri" w:hAnsi="Calibri" w:cs="Calibri"/>
        </w:rPr>
        <w:t>2</w:t>
      </w:r>
      <w:r w:rsidR="00DC467F">
        <w:rPr>
          <w:rFonts w:ascii="Calibri" w:hAnsi="Calibri" w:cs="Calibri"/>
        </w:rPr>
        <w:t>6</w:t>
      </w:r>
      <w:r>
        <w:rPr>
          <w:rFonts w:ascii="Calibri" w:hAnsi="Calibri" w:cs="Calibri"/>
        </w:rPr>
        <w:t>-24</w:t>
      </w:r>
    </w:p>
    <w:p w14:paraId="70C18030" w14:textId="7BE86E8C" w:rsidR="008D366A" w:rsidRDefault="00DC467F" w:rsidP="00DA17BE">
      <w:pPr>
        <w:jc w:val="center"/>
      </w:pPr>
      <w:r w:rsidRPr="00DC467F">
        <w:rPr>
          <w:rFonts w:ascii="Calibri" w:hAnsi="Calibri" w:cs="Calibri"/>
        </w:rPr>
        <w:t>AN ORDINANCE AMENDING CHAPTER 5.34 OF THE EVANS MUNICIPAL CODE TO FACILITATE TOWING OF INOPERABLE AND DISABLED MOTOR VEHICLES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1E074D"/>
    <w:rsid w:val="001F4CF9"/>
    <w:rsid w:val="00422496"/>
    <w:rsid w:val="005228FE"/>
    <w:rsid w:val="006D1AF2"/>
    <w:rsid w:val="006D3D28"/>
    <w:rsid w:val="008D366A"/>
    <w:rsid w:val="00AD106F"/>
    <w:rsid w:val="00D33CD8"/>
    <w:rsid w:val="00DA17BE"/>
    <w:rsid w:val="00DA7222"/>
    <w:rsid w:val="00DC467F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2024-08-06T15:05:00Z</dcterms:created>
  <dcterms:modified xsi:type="dcterms:W3CDTF">2024-08-06T15:05:00Z</dcterms:modified>
</cp:coreProperties>
</file>