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3014"/>
        <w:gridCol w:w="7546"/>
      </w:tblGrid>
      <w:tr w:rsidR="004A66E6" w14:paraId="3FA9F928" w14:textId="77777777">
        <w:trPr>
          <w:trHeight w:hRule="exact" w:val="967"/>
        </w:trPr>
        <w:tc>
          <w:tcPr>
            <w:tcW w:w="3014" w:type="dxa"/>
          </w:tcPr>
          <w:p w14:paraId="62D76A77" w14:textId="77777777" w:rsidR="004A66E6" w:rsidRDefault="005E7C77" w:rsidP="00A40A8F">
            <w:pPr>
              <w:ind w:left="19"/>
              <w:jc w:val="center"/>
              <w:textAlignment w:val="baseline"/>
            </w:pPr>
            <w:r>
              <w:rPr>
                <w:noProof/>
              </w:rPr>
              <w:drawing>
                <wp:inline distT="0" distB="0" distL="0" distR="0" wp14:anchorId="27A78E67" wp14:editId="620ED178">
                  <wp:extent cx="1901825" cy="5975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901825" cy="597535"/>
                          </a:xfrm>
                          <a:prstGeom prst="rect">
                            <a:avLst/>
                          </a:prstGeom>
                        </pic:spPr>
                      </pic:pic>
                    </a:graphicData>
                  </a:graphic>
                </wp:inline>
              </w:drawing>
            </w:r>
          </w:p>
        </w:tc>
        <w:tc>
          <w:tcPr>
            <w:tcW w:w="7546" w:type="dxa"/>
          </w:tcPr>
          <w:p w14:paraId="7D1C3F01" w14:textId="3F44EBB7" w:rsidR="004A66E6" w:rsidRDefault="002F7280" w:rsidP="00A40A8F">
            <w:pPr>
              <w:ind w:left="2880" w:right="432"/>
              <w:textAlignment w:val="baseline"/>
              <w:rPr>
                <w:rFonts w:eastAsia="Times New Roman"/>
                <w:b/>
                <w:color w:val="000000"/>
                <w:spacing w:val="-1"/>
                <w:sz w:val="24"/>
              </w:rPr>
            </w:pPr>
            <w:r>
              <w:rPr>
                <w:rFonts w:eastAsia="Times New Roman"/>
                <w:b/>
                <w:color w:val="000000"/>
                <w:spacing w:val="-1"/>
                <w:sz w:val="24"/>
              </w:rPr>
              <w:t>202</w:t>
            </w:r>
            <w:r w:rsidR="000B1FBF">
              <w:rPr>
                <w:rFonts w:eastAsia="Times New Roman"/>
                <w:b/>
                <w:color w:val="000000"/>
                <w:spacing w:val="-1"/>
                <w:sz w:val="24"/>
              </w:rPr>
              <w:t>5</w:t>
            </w:r>
            <w:r w:rsidR="005E7C77">
              <w:rPr>
                <w:rFonts w:eastAsia="Times New Roman"/>
                <w:b/>
                <w:color w:val="000000"/>
                <w:spacing w:val="-1"/>
                <w:sz w:val="24"/>
              </w:rPr>
              <w:t xml:space="preserve"> APPLICATION AND PERMIT FOR EXCAVATION/CONSTRUCTION IN PUBLIC RIGHT OF WAY</w:t>
            </w:r>
          </w:p>
        </w:tc>
      </w:tr>
    </w:tbl>
    <w:p w14:paraId="76C84DAB" w14:textId="77777777" w:rsidR="004A66E6" w:rsidRDefault="004A66E6" w:rsidP="00A40A8F"/>
    <w:p w14:paraId="7D5886AA" w14:textId="2133B422" w:rsidR="004A66E6" w:rsidRDefault="005E7C77" w:rsidP="00A40A8F">
      <w:pPr>
        <w:jc w:val="both"/>
        <w:textAlignment w:val="baseline"/>
        <w:rPr>
          <w:rFonts w:eastAsia="Times New Roman"/>
          <w:color w:val="000000"/>
        </w:rPr>
      </w:pPr>
      <w:r>
        <w:rPr>
          <w:rFonts w:eastAsia="Times New Roman"/>
          <w:color w:val="000000"/>
        </w:rPr>
        <w:t>Project Owner:</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Pr>
          <w:rFonts w:eastAsia="Times New Roman"/>
          <w:color w:val="000000"/>
        </w:rPr>
        <w:tab/>
        <w:t xml:space="preserve"> </w:t>
      </w:r>
    </w:p>
    <w:p w14:paraId="4833172D" w14:textId="4664B9AB" w:rsidR="004A66E6" w:rsidRDefault="005E7C77" w:rsidP="00A40A8F">
      <w:pPr>
        <w:jc w:val="both"/>
        <w:textAlignment w:val="baseline"/>
        <w:rPr>
          <w:rFonts w:eastAsia="Times New Roman"/>
          <w:color w:val="000000"/>
        </w:rPr>
      </w:pPr>
      <w:r>
        <w:rPr>
          <w:rFonts w:eastAsia="Times New Roman"/>
          <w:color w:val="000000"/>
        </w:rPr>
        <w:t>Address:</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Pr>
          <w:rFonts w:eastAsia="Times New Roman"/>
          <w:color w:val="000000"/>
        </w:rPr>
        <w:tab/>
        <w:t xml:space="preserve"> </w:t>
      </w:r>
    </w:p>
    <w:p w14:paraId="6B0CF715" w14:textId="3FD0C00E" w:rsidR="004A66E6" w:rsidRDefault="005E7C77" w:rsidP="00A40A8F">
      <w:pPr>
        <w:jc w:val="both"/>
        <w:textAlignment w:val="baseline"/>
        <w:rPr>
          <w:rFonts w:eastAsia="Times New Roman"/>
          <w:color w:val="000000"/>
        </w:rPr>
      </w:pPr>
      <w:r>
        <w:rPr>
          <w:rFonts w:eastAsia="Times New Roman"/>
          <w:color w:val="000000"/>
        </w:rPr>
        <w:t>City:</w:t>
      </w:r>
      <w:r w:rsidR="0035697A">
        <w:rPr>
          <w:rFonts w:eastAsia="Times New Roman"/>
          <w:color w:val="000000"/>
          <w:u w:val="single"/>
        </w:rPr>
        <w:tab/>
      </w:r>
      <w:r w:rsidR="0035697A">
        <w:rPr>
          <w:rFonts w:eastAsia="Times New Roman"/>
          <w:color w:val="000000"/>
          <w:u w:val="single"/>
        </w:rPr>
        <w:tab/>
      </w:r>
      <w:r>
        <w:rPr>
          <w:rFonts w:eastAsia="Times New Roman"/>
          <w:color w:val="000000"/>
        </w:rPr>
        <w:t>State:</w:t>
      </w:r>
      <w:r w:rsidR="0035697A">
        <w:rPr>
          <w:rFonts w:eastAsia="Times New Roman"/>
          <w:color w:val="000000"/>
          <w:u w:val="single"/>
        </w:rPr>
        <w:tab/>
      </w:r>
      <w:r w:rsidR="0035697A">
        <w:rPr>
          <w:rFonts w:eastAsia="Times New Roman"/>
          <w:color w:val="000000"/>
          <w:u w:val="single"/>
        </w:rPr>
        <w:tab/>
      </w:r>
      <w:r>
        <w:rPr>
          <w:rFonts w:eastAsia="Times New Roman"/>
          <w:color w:val="000000"/>
        </w:rPr>
        <w:t>ZIP:</w:t>
      </w:r>
      <w:r w:rsidR="0035697A">
        <w:rPr>
          <w:rFonts w:eastAsia="Times New Roman"/>
          <w:color w:val="000000"/>
          <w:u w:val="single"/>
        </w:rPr>
        <w:tab/>
      </w:r>
      <w:r w:rsidR="0035697A">
        <w:rPr>
          <w:rFonts w:eastAsia="Times New Roman"/>
          <w:color w:val="000000"/>
          <w:u w:val="single"/>
        </w:rPr>
        <w:tab/>
      </w:r>
      <w:r>
        <w:rPr>
          <w:rFonts w:eastAsia="Times New Roman"/>
          <w:color w:val="000000"/>
        </w:rPr>
        <w:t>Telephone:</w:t>
      </w:r>
      <w:r w:rsidR="0035697A">
        <w:rPr>
          <w:rFonts w:eastAsia="Times New Roman"/>
          <w:color w:val="000000"/>
          <w:u w:val="single"/>
        </w:rPr>
        <w:tab/>
      </w:r>
      <w:r w:rsidR="0035697A">
        <w:rPr>
          <w:rFonts w:eastAsia="Times New Roman"/>
          <w:color w:val="000000"/>
          <w:u w:val="single"/>
        </w:rPr>
        <w:tab/>
      </w:r>
      <w:r w:rsidR="0035697A" w:rsidRPr="0035697A">
        <w:rPr>
          <w:rFonts w:eastAsia="Times New Roman"/>
          <w:color w:val="000000"/>
        </w:rPr>
        <w:t>Email:</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Pr>
          <w:rFonts w:eastAsia="Times New Roman"/>
          <w:color w:val="000000"/>
        </w:rPr>
        <w:tab/>
        <w:t xml:space="preserve"> </w:t>
      </w:r>
    </w:p>
    <w:p w14:paraId="5B6596BF" w14:textId="4E2A1768" w:rsidR="005E7C77" w:rsidRDefault="005E7C77" w:rsidP="0035697A">
      <w:pPr>
        <w:jc w:val="both"/>
        <w:textAlignment w:val="baseline"/>
        <w:rPr>
          <w:rFonts w:eastAsia="Times New Roman"/>
          <w:color w:val="000000"/>
        </w:rPr>
      </w:pPr>
      <w:r>
        <w:rPr>
          <w:rFonts w:eastAsia="Times New Roman"/>
          <w:color w:val="000000"/>
        </w:rPr>
        <w:tab/>
      </w:r>
    </w:p>
    <w:p w14:paraId="4F982C87" w14:textId="57923C1D" w:rsidR="0035697A" w:rsidRDefault="005E7C77" w:rsidP="0035697A">
      <w:pPr>
        <w:jc w:val="both"/>
        <w:textAlignment w:val="baseline"/>
        <w:rPr>
          <w:rFonts w:eastAsia="Times New Roman"/>
          <w:color w:val="000000"/>
        </w:rPr>
      </w:pPr>
      <w:r>
        <w:rPr>
          <w:rFonts w:eastAsia="Times New Roman"/>
          <w:color w:val="000000"/>
        </w:rPr>
        <w:t>Contractor:</w:t>
      </w:r>
      <w:r w:rsidR="0035697A" w:rsidRPr="0035697A">
        <w:rPr>
          <w:rFonts w:eastAsia="Times New Roman"/>
          <w:color w:val="000000"/>
        </w:rPr>
        <w:t xml:space="preserve"> </w:t>
      </w:r>
      <w:r w:rsidR="0035697A">
        <w:rPr>
          <w:rFonts w:eastAsia="Times New Roman"/>
          <w:color w:val="000000"/>
        </w:rPr>
        <w:t>:</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sidR="0035697A">
        <w:rPr>
          <w:rFonts w:eastAsia="Times New Roman"/>
          <w:color w:val="000000"/>
        </w:rPr>
        <w:tab/>
        <w:t xml:space="preserve"> </w:t>
      </w:r>
    </w:p>
    <w:p w14:paraId="1BF103D9" w14:textId="2019147B" w:rsidR="0035697A" w:rsidRDefault="0035697A" w:rsidP="0035697A">
      <w:pPr>
        <w:jc w:val="both"/>
        <w:textAlignment w:val="baseline"/>
        <w:rPr>
          <w:rFonts w:eastAsia="Times New Roman"/>
          <w:color w:val="000000"/>
        </w:rPr>
      </w:pPr>
      <w:r>
        <w:rPr>
          <w:rFonts w:eastAsia="Times New Roman"/>
          <w:color w:val="000000"/>
        </w:rPr>
        <w:t>Address:</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sidR="005E7C77">
        <w:rPr>
          <w:rFonts w:eastAsia="Times New Roman"/>
          <w:color w:val="000000"/>
          <w:u w:val="single"/>
        </w:rPr>
        <w:tab/>
      </w:r>
      <w:r>
        <w:rPr>
          <w:rFonts w:eastAsia="Times New Roman"/>
          <w:color w:val="000000"/>
        </w:rPr>
        <w:tab/>
        <w:t xml:space="preserve"> </w:t>
      </w:r>
    </w:p>
    <w:p w14:paraId="6B6FC362" w14:textId="6354FAE5" w:rsidR="004A66E6" w:rsidRDefault="0035697A" w:rsidP="0035697A">
      <w:pPr>
        <w:jc w:val="both"/>
        <w:textAlignment w:val="baseline"/>
        <w:rPr>
          <w:rFonts w:eastAsia="Times New Roman"/>
          <w:color w:val="000000"/>
        </w:rPr>
      </w:pPr>
      <w:r>
        <w:rPr>
          <w:rFonts w:eastAsia="Times New Roman"/>
          <w:color w:val="000000"/>
        </w:rPr>
        <w:t>City:</w:t>
      </w:r>
      <w:r>
        <w:rPr>
          <w:rFonts w:eastAsia="Times New Roman"/>
          <w:color w:val="000000"/>
          <w:u w:val="single"/>
        </w:rPr>
        <w:tab/>
      </w:r>
      <w:r>
        <w:rPr>
          <w:rFonts w:eastAsia="Times New Roman"/>
          <w:color w:val="000000"/>
          <w:u w:val="single"/>
        </w:rPr>
        <w:tab/>
      </w:r>
      <w:r>
        <w:rPr>
          <w:rFonts w:eastAsia="Times New Roman"/>
          <w:color w:val="000000"/>
        </w:rPr>
        <w:t>State:</w:t>
      </w:r>
      <w:r>
        <w:rPr>
          <w:rFonts w:eastAsia="Times New Roman"/>
          <w:color w:val="000000"/>
          <w:u w:val="single"/>
        </w:rPr>
        <w:tab/>
      </w:r>
      <w:r>
        <w:rPr>
          <w:rFonts w:eastAsia="Times New Roman"/>
          <w:color w:val="000000"/>
          <w:u w:val="single"/>
        </w:rPr>
        <w:tab/>
      </w:r>
      <w:r>
        <w:rPr>
          <w:rFonts w:eastAsia="Times New Roman"/>
          <w:color w:val="000000"/>
        </w:rPr>
        <w:t>ZIP:</w:t>
      </w:r>
      <w:r>
        <w:rPr>
          <w:rFonts w:eastAsia="Times New Roman"/>
          <w:color w:val="000000"/>
          <w:u w:val="single"/>
        </w:rPr>
        <w:tab/>
      </w:r>
      <w:r>
        <w:rPr>
          <w:rFonts w:eastAsia="Times New Roman"/>
          <w:color w:val="000000"/>
          <w:u w:val="single"/>
        </w:rPr>
        <w:tab/>
      </w:r>
      <w:r>
        <w:rPr>
          <w:rFonts w:eastAsia="Times New Roman"/>
          <w:color w:val="000000"/>
        </w:rPr>
        <w:t>Telephone:</w:t>
      </w:r>
      <w:r>
        <w:rPr>
          <w:rFonts w:eastAsia="Times New Roman"/>
          <w:color w:val="000000"/>
          <w:u w:val="single"/>
        </w:rPr>
        <w:tab/>
      </w:r>
      <w:r>
        <w:rPr>
          <w:rFonts w:eastAsia="Times New Roman"/>
          <w:color w:val="000000"/>
          <w:u w:val="single"/>
        </w:rPr>
        <w:tab/>
      </w:r>
      <w:r w:rsidRPr="0035697A">
        <w:rPr>
          <w:rFonts w:eastAsia="Times New Roman"/>
          <w:color w:val="000000"/>
        </w:rPr>
        <w:t>Email:</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sidR="005E7C77">
        <w:rPr>
          <w:rFonts w:eastAsia="Times New Roman"/>
          <w:color w:val="000000"/>
          <w:u w:val="single"/>
        </w:rPr>
        <w:tab/>
      </w:r>
      <w:r w:rsidR="005E7C77">
        <w:rPr>
          <w:rFonts w:eastAsia="Times New Roman"/>
          <w:color w:val="000000"/>
        </w:rPr>
        <w:tab/>
        <w:t xml:space="preserve"> </w:t>
      </w:r>
    </w:p>
    <w:p w14:paraId="678185E5" w14:textId="7B7A9CBB" w:rsidR="004A66E6" w:rsidRDefault="004A66E6" w:rsidP="00A40A8F">
      <w:pPr>
        <w:jc w:val="both"/>
        <w:textAlignment w:val="baseline"/>
        <w:rPr>
          <w:rFonts w:eastAsia="Times New Roman"/>
          <w:color w:val="000000"/>
        </w:rPr>
      </w:pPr>
    </w:p>
    <w:p w14:paraId="6EFA9BB9" w14:textId="7D337464" w:rsidR="004A66E6" w:rsidRDefault="005E7C77" w:rsidP="00A40A8F">
      <w:pPr>
        <w:jc w:val="both"/>
        <w:textAlignment w:val="baseline"/>
        <w:rPr>
          <w:rFonts w:eastAsia="Times New Roman"/>
          <w:color w:val="000000"/>
        </w:rPr>
      </w:pPr>
      <w:r>
        <w:rPr>
          <w:rFonts w:eastAsia="Times New Roman"/>
          <w:color w:val="000000"/>
        </w:rPr>
        <w:t>Job Location:</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Pr>
          <w:rFonts w:eastAsia="Times New Roman"/>
          <w:color w:val="000000"/>
        </w:rPr>
        <w:tab/>
        <w:t xml:space="preserve"> </w:t>
      </w:r>
    </w:p>
    <w:p w14:paraId="1F34F9E0" w14:textId="3A052BFF" w:rsidR="004A66E6" w:rsidRDefault="005E7C77" w:rsidP="00A40A8F">
      <w:pPr>
        <w:jc w:val="both"/>
        <w:textAlignment w:val="baseline"/>
        <w:rPr>
          <w:rFonts w:eastAsia="Times New Roman"/>
          <w:color w:val="000000"/>
        </w:rPr>
      </w:pPr>
      <w:r>
        <w:rPr>
          <w:rFonts w:eastAsia="Times New Roman"/>
          <w:color w:val="000000"/>
        </w:rPr>
        <w:t>Purpose of construction:</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Pr>
          <w:rFonts w:eastAsia="Times New Roman"/>
          <w:color w:val="000000"/>
        </w:rPr>
        <w:tab/>
        <w:t xml:space="preserve"> </w:t>
      </w:r>
    </w:p>
    <w:p w14:paraId="4E62CEFB" w14:textId="73759F4A" w:rsidR="004A66E6" w:rsidRDefault="005E7C77" w:rsidP="00A40A8F">
      <w:pPr>
        <w:jc w:val="both"/>
        <w:textAlignment w:val="baseline"/>
        <w:rPr>
          <w:rFonts w:eastAsia="Times New Roman"/>
          <w:color w:val="000000"/>
        </w:rPr>
      </w:pPr>
      <w:r>
        <w:rPr>
          <w:rFonts w:eastAsia="Times New Roman"/>
          <w:color w:val="000000"/>
        </w:rPr>
        <w:t>Dates of construction</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rPr>
        <w:t>through</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Pr>
          <w:rFonts w:eastAsia="Times New Roman"/>
          <w:color w:val="000000"/>
        </w:rPr>
        <w:tab/>
        <w:t xml:space="preserve"> </w:t>
      </w:r>
    </w:p>
    <w:p w14:paraId="3FAB4D66" w14:textId="026CC8EE" w:rsidR="004A66E6" w:rsidRDefault="005E7C77" w:rsidP="00A40A8F">
      <w:pPr>
        <w:jc w:val="both"/>
        <w:textAlignment w:val="baseline"/>
        <w:rPr>
          <w:rFonts w:eastAsia="Times New Roman"/>
          <w:color w:val="000000"/>
        </w:rPr>
      </w:pPr>
      <w:r>
        <w:rPr>
          <w:rFonts w:eastAsia="Times New Roman"/>
          <w:color w:val="000000"/>
        </w:rPr>
        <w:t>Size of excavation: Length</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rPr>
        <w:t>Width</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rPr>
        <w:t>Total S.F.</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Pr>
          <w:rFonts w:eastAsia="Times New Roman"/>
          <w:color w:val="000000"/>
        </w:rPr>
        <w:tab/>
        <w:t xml:space="preserve"> </w:t>
      </w:r>
    </w:p>
    <w:p w14:paraId="29C51035" w14:textId="22650D6E" w:rsidR="004A66E6" w:rsidRDefault="005E7C77" w:rsidP="00A40A8F">
      <w:pPr>
        <w:jc w:val="both"/>
        <w:textAlignment w:val="baseline"/>
        <w:rPr>
          <w:rFonts w:eastAsia="Times New Roman"/>
          <w:color w:val="000000"/>
        </w:rPr>
      </w:pPr>
      <w:r>
        <w:rPr>
          <w:rFonts w:eastAsia="Times New Roman"/>
          <w:color w:val="000000"/>
        </w:rPr>
        <w:t>Traffic lanes affected:</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Pr>
          <w:rFonts w:eastAsia="Times New Roman"/>
          <w:color w:val="000000"/>
        </w:rPr>
        <w:tab/>
        <w:t xml:space="preserve"> </w:t>
      </w:r>
    </w:p>
    <w:p w14:paraId="080B860B" w14:textId="19C10CEF" w:rsidR="004A66E6" w:rsidRDefault="005E7C77" w:rsidP="00A40A8F">
      <w:pPr>
        <w:jc w:val="both"/>
        <w:textAlignment w:val="baseline"/>
        <w:rPr>
          <w:rFonts w:eastAsia="Times New Roman"/>
          <w:color w:val="000000"/>
        </w:rPr>
      </w:pPr>
      <w:r>
        <w:rPr>
          <w:rFonts w:eastAsia="Times New Roman"/>
          <w:color w:val="000000"/>
        </w:rPr>
        <w:t>Comments:</w:t>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sidR="0035697A">
        <w:rPr>
          <w:rFonts w:eastAsia="Times New Roman"/>
          <w:color w:val="000000"/>
          <w:u w:val="single"/>
        </w:rPr>
        <w:tab/>
      </w:r>
      <w:r>
        <w:rPr>
          <w:rFonts w:eastAsia="Times New Roman"/>
          <w:color w:val="000000"/>
          <w:u w:val="single"/>
        </w:rPr>
        <w:tab/>
      </w:r>
      <w:r>
        <w:rPr>
          <w:rFonts w:eastAsia="Times New Roman"/>
          <w:color w:val="000000"/>
        </w:rPr>
        <w:tab/>
        <w:t xml:space="preserve"> </w:t>
      </w:r>
    </w:p>
    <w:p w14:paraId="3B5D12F4" w14:textId="77777777" w:rsidR="00A40A8F" w:rsidRDefault="00A40A8F" w:rsidP="00A40A8F">
      <w:pPr>
        <w:jc w:val="center"/>
        <w:textAlignment w:val="baseline"/>
        <w:rPr>
          <w:rFonts w:eastAsia="Times New Roman"/>
          <w:b/>
          <w:color w:val="000000"/>
          <w:sz w:val="20"/>
          <w:u w:val="single"/>
        </w:rPr>
      </w:pPr>
    </w:p>
    <w:p w14:paraId="3D21FDBB" w14:textId="3EFAECD9" w:rsidR="004A66E6" w:rsidRDefault="005E7C77" w:rsidP="00A40A8F">
      <w:pPr>
        <w:jc w:val="center"/>
        <w:textAlignment w:val="baseline"/>
        <w:rPr>
          <w:rFonts w:eastAsia="Times New Roman"/>
          <w:b/>
          <w:color w:val="000000"/>
          <w:sz w:val="20"/>
          <w:u w:val="single"/>
        </w:rPr>
      </w:pPr>
      <w:r>
        <w:rPr>
          <w:rFonts w:eastAsia="Times New Roman"/>
          <w:b/>
          <w:color w:val="000000"/>
          <w:sz w:val="20"/>
          <w:u w:val="single"/>
        </w:rPr>
        <w:t xml:space="preserve">FAILURE TO CLEAN UP TO CITY OF EVANS APPROVAL </w:t>
      </w:r>
    </w:p>
    <w:p w14:paraId="5C0FCF71" w14:textId="77777777" w:rsidR="004A66E6" w:rsidRDefault="005E7C77" w:rsidP="00A40A8F">
      <w:pPr>
        <w:jc w:val="center"/>
        <w:textAlignment w:val="baseline"/>
        <w:rPr>
          <w:rFonts w:eastAsia="Times New Roman"/>
          <w:b/>
          <w:color w:val="000000"/>
          <w:sz w:val="20"/>
          <w:u w:val="single"/>
        </w:rPr>
      </w:pPr>
      <w:r>
        <w:rPr>
          <w:rFonts w:eastAsia="Times New Roman"/>
          <w:b/>
          <w:color w:val="000000"/>
          <w:sz w:val="20"/>
          <w:u w:val="single"/>
        </w:rPr>
        <w:t>WILL BE CHARGED TO CONTRACTOR/OWNER</w:t>
      </w:r>
    </w:p>
    <w:p w14:paraId="6A43A7AE" w14:textId="77777777" w:rsidR="009E5653" w:rsidRDefault="005E7C77" w:rsidP="00A40A8F">
      <w:pPr>
        <w:ind w:right="72"/>
        <w:textAlignment w:val="baseline"/>
        <w:rPr>
          <w:rFonts w:eastAsia="Times New Roman"/>
          <w:color w:val="000000"/>
        </w:rPr>
      </w:pPr>
      <w:r>
        <w:rPr>
          <w:rFonts w:eastAsia="Times New Roman"/>
          <w:color w:val="000000"/>
        </w:rPr>
        <w:t xml:space="preserve">*********************************************************************************************** </w:t>
      </w:r>
    </w:p>
    <w:p w14:paraId="6595FA17" w14:textId="13F8185A" w:rsidR="004A66E6" w:rsidRDefault="005E7C77" w:rsidP="00A40A8F">
      <w:pPr>
        <w:ind w:right="72"/>
        <w:textAlignment w:val="baseline"/>
        <w:rPr>
          <w:rFonts w:eastAsia="Times New Roman"/>
          <w:color w:val="000000"/>
        </w:rPr>
      </w:pPr>
      <w:r>
        <w:rPr>
          <w:rFonts w:eastAsia="Times New Roman"/>
          <w:color w:val="000000"/>
          <w:sz w:val="20"/>
        </w:rPr>
        <w:t xml:space="preserve">It is agreed and understood that all work performed shall be completed in accordance with all applicable codes, </w:t>
      </w:r>
      <w:r w:rsidR="009E5653">
        <w:rPr>
          <w:rFonts w:eastAsia="Times New Roman"/>
          <w:color w:val="000000"/>
          <w:sz w:val="20"/>
        </w:rPr>
        <w:t>statutes</w:t>
      </w:r>
      <w:r>
        <w:rPr>
          <w:rFonts w:eastAsia="Times New Roman"/>
          <w:color w:val="000000"/>
          <w:sz w:val="20"/>
        </w:rPr>
        <w:t xml:space="preserve"> and ordinances and any other requirements as determined necessary by the City of Evans. It is further understood and agreed that any work performed shall be at the sole expense of the applicant and the applicant shall hold the City of Evans harmless from all suits and damage resulting from work performed pursuant to this application and permit. Applicant also agrees to maintain suitable safety devices around the excavation in order to ensure public safety until such time as work is completed. Applicant also understands that he/she is responsible for the restoration, backfilling and patching of said excavation and will notify the City of Evans Public Works Department at least 24 hours before all inspections so the work may be inspected by an official designated by the City of Evans.</w:t>
      </w:r>
    </w:p>
    <w:p w14:paraId="129EDF2F" w14:textId="77777777" w:rsidR="00A40A8F" w:rsidRDefault="00A40A8F" w:rsidP="00A40A8F">
      <w:pPr>
        <w:jc w:val="both"/>
        <w:textAlignment w:val="baseline"/>
        <w:rPr>
          <w:rFonts w:eastAsia="Times New Roman"/>
          <w:color w:val="000000"/>
          <w:sz w:val="20"/>
        </w:rPr>
      </w:pPr>
    </w:p>
    <w:p w14:paraId="45A82E9B" w14:textId="7CACF779" w:rsidR="004A66E6" w:rsidRDefault="005E7C77" w:rsidP="00A40A8F">
      <w:pPr>
        <w:jc w:val="both"/>
        <w:textAlignment w:val="baseline"/>
        <w:rPr>
          <w:rFonts w:eastAsia="Times New Roman"/>
          <w:color w:val="000000"/>
          <w:sz w:val="20"/>
        </w:rPr>
      </w:pPr>
      <w:r>
        <w:rPr>
          <w:rFonts w:eastAsia="Times New Roman"/>
          <w:color w:val="000000"/>
          <w:sz w:val="20"/>
        </w:rPr>
        <w:t>In the event work is completed without inspection and approval, the applicant may be required to remove the work and undertake any corrective action at the applicant’s expense. For Evans Public Works inspections call (970) 475-1113. For all utility locates, call (800) 922-1987 or 811.</w:t>
      </w:r>
    </w:p>
    <w:p w14:paraId="2DE161DB" w14:textId="77777777" w:rsidR="00A40A8F" w:rsidRDefault="00A40A8F" w:rsidP="00A40A8F">
      <w:pPr>
        <w:jc w:val="both"/>
        <w:textAlignment w:val="baseline"/>
        <w:rPr>
          <w:rFonts w:eastAsia="Times New Roman"/>
          <w:color w:val="000000"/>
          <w:sz w:val="20"/>
        </w:rPr>
      </w:pPr>
    </w:p>
    <w:p w14:paraId="6010B983" w14:textId="73E4DC39" w:rsidR="004A66E6" w:rsidRDefault="005E7C77" w:rsidP="00A40A8F">
      <w:pPr>
        <w:jc w:val="both"/>
        <w:textAlignment w:val="baseline"/>
        <w:rPr>
          <w:rFonts w:eastAsia="Times New Roman"/>
          <w:color w:val="000000"/>
          <w:sz w:val="20"/>
        </w:rPr>
      </w:pPr>
      <w:r>
        <w:rPr>
          <w:rFonts w:eastAsia="Times New Roman"/>
          <w:color w:val="000000"/>
          <w:sz w:val="20"/>
        </w:rPr>
        <w:t>Upon acceptance of this permit, the undersigned, representing the permittee, verifies that they have read and understand all provisions of the permit and have authority to sign for, and bind, the permittee and by their signature hereon agrees to and understands all of the conditions set forth herein.</w:t>
      </w:r>
    </w:p>
    <w:p w14:paraId="0A377349" w14:textId="77777777" w:rsidR="00A40A8F" w:rsidRDefault="00A40A8F" w:rsidP="00A40A8F">
      <w:pPr>
        <w:jc w:val="both"/>
        <w:textAlignment w:val="baseline"/>
        <w:rPr>
          <w:rFonts w:eastAsia="Times New Roman"/>
          <w:color w:val="000000"/>
          <w:sz w:val="20"/>
        </w:rPr>
      </w:pPr>
    </w:p>
    <w:p w14:paraId="7CA9C22F" w14:textId="3A73DECF" w:rsidR="004A66E6" w:rsidRDefault="005E7C77" w:rsidP="00A40A8F">
      <w:pPr>
        <w:jc w:val="both"/>
        <w:textAlignment w:val="baseline"/>
        <w:rPr>
          <w:rFonts w:eastAsia="Times New Roman"/>
          <w:color w:val="000000"/>
          <w:sz w:val="20"/>
        </w:rPr>
      </w:pPr>
      <w:r>
        <w:rPr>
          <w:rFonts w:eastAsia="Times New Roman"/>
          <w:color w:val="000000"/>
          <w:sz w:val="20"/>
        </w:rPr>
        <w:t>Any person who makes a street, alley or sidewalk cut or excavation shall indemnify and hold the city harmless from any and all suits, claims, losses or damages which arise from, or are connected with, or result from such work.</w:t>
      </w:r>
    </w:p>
    <w:p w14:paraId="35EA5BA4" w14:textId="77777777" w:rsidR="00A40A8F" w:rsidRDefault="00A40A8F" w:rsidP="00A40A8F">
      <w:pPr>
        <w:textAlignment w:val="baseline"/>
        <w:rPr>
          <w:rFonts w:eastAsia="Times New Roman"/>
          <w:color w:val="000000"/>
        </w:rPr>
      </w:pPr>
    </w:p>
    <w:p w14:paraId="178B7EFC" w14:textId="3D432912" w:rsidR="004A66E6" w:rsidRDefault="005E7C77" w:rsidP="00A40A8F">
      <w:pPr>
        <w:textAlignment w:val="baseline"/>
        <w:rPr>
          <w:rFonts w:eastAsia="Times New Roman"/>
          <w:color w:val="000000"/>
        </w:rPr>
      </w:pPr>
      <w:r>
        <w:rPr>
          <w:rFonts w:eastAsia="Times New Roman"/>
          <w:color w:val="000000"/>
        </w:rPr>
        <w:t>Applicant:</w:t>
      </w:r>
      <w:r w:rsidR="00A40A8F">
        <w:rPr>
          <w:rFonts w:eastAsia="Times New Roman"/>
          <w:color w:val="000000"/>
        </w:rPr>
        <w:t>__________________________________________________________</w:t>
      </w:r>
      <w:r>
        <w:rPr>
          <w:rFonts w:eastAsia="Times New Roman"/>
          <w:color w:val="000000"/>
        </w:rPr>
        <w:t>Date:</w:t>
      </w:r>
      <w:r w:rsidR="00A40A8F">
        <w:rPr>
          <w:rFonts w:eastAsia="Times New Roman"/>
          <w:color w:val="000000"/>
        </w:rPr>
        <w:t>____________</w:t>
      </w:r>
    </w:p>
    <w:p w14:paraId="4FB41985" w14:textId="77777777" w:rsidR="00A40A8F" w:rsidRDefault="00A40A8F" w:rsidP="00A40A8F">
      <w:pPr>
        <w:textAlignment w:val="baseline"/>
        <w:rPr>
          <w:rFonts w:eastAsia="Times New Roman"/>
          <w:color w:val="000000"/>
        </w:rPr>
      </w:pPr>
    </w:p>
    <w:p w14:paraId="5D935167" w14:textId="548B701A" w:rsidR="004A66E6" w:rsidRDefault="005E7C77" w:rsidP="00A40A8F">
      <w:pPr>
        <w:textAlignment w:val="baseline"/>
        <w:rPr>
          <w:rFonts w:eastAsia="Times New Roman"/>
          <w:color w:val="000000"/>
        </w:rPr>
      </w:pPr>
      <w:r>
        <w:rPr>
          <w:rFonts w:eastAsia="Times New Roman"/>
          <w:color w:val="000000"/>
        </w:rPr>
        <w:t>Owner:</w:t>
      </w:r>
      <w:r w:rsidR="00A40A8F">
        <w:rPr>
          <w:rFonts w:eastAsia="Times New Roman"/>
          <w:color w:val="000000"/>
        </w:rPr>
        <w:t>____________________________________________________________</w:t>
      </w:r>
      <w:r>
        <w:rPr>
          <w:rFonts w:eastAsia="Times New Roman"/>
          <w:color w:val="000000"/>
        </w:rPr>
        <w:t>Date:</w:t>
      </w:r>
      <w:r w:rsidR="00A40A8F">
        <w:rPr>
          <w:rFonts w:eastAsia="Times New Roman"/>
          <w:color w:val="000000"/>
        </w:rPr>
        <w:t>_____________</w:t>
      </w:r>
    </w:p>
    <w:p w14:paraId="53B726E4" w14:textId="77777777" w:rsidR="00A40A8F" w:rsidRDefault="00A40A8F" w:rsidP="00A40A8F">
      <w:pPr>
        <w:jc w:val="center"/>
        <w:textAlignment w:val="baseline"/>
        <w:rPr>
          <w:rFonts w:eastAsia="Times New Roman"/>
          <w:color w:val="000000"/>
          <w:spacing w:val="-1"/>
          <w:sz w:val="20"/>
        </w:rPr>
      </w:pPr>
    </w:p>
    <w:p w14:paraId="77A6BDAC" w14:textId="19660843" w:rsidR="004A66E6" w:rsidRDefault="005E7C77" w:rsidP="009E5653">
      <w:pPr>
        <w:textAlignment w:val="baseline"/>
        <w:rPr>
          <w:rFonts w:eastAsia="Times New Roman"/>
          <w:b/>
          <w:color w:val="000000"/>
          <w:spacing w:val="-1"/>
          <w:sz w:val="20"/>
        </w:rPr>
      </w:pPr>
      <w:r>
        <w:rPr>
          <w:rFonts w:eastAsia="Times New Roman"/>
          <w:color w:val="000000"/>
          <w:spacing w:val="-1"/>
          <w:sz w:val="20"/>
        </w:rPr>
        <w:t xml:space="preserve">Property Owner must co-sign application if Final Acceptance of subdivision or streets has not been granted. This signature is an </w:t>
      </w:r>
      <w:r>
        <w:rPr>
          <w:rFonts w:eastAsia="Times New Roman"/>
          <w:color w:val="000000"/>
          <w:spacing w:val="-1"/>
          <w:sz w:val="20"/>
        </w:rPr>
        <w:br/>
        <w:t xml:space="preserve">acknowledgment that the owner is aware of the planned work; City of Evans does not construe the acknowledgment as an approval. </w:t>
      </w:r>
      <w:r>
        <w:rPr>
          <w:rFonts w:eastAsia="Times New Roman"/>
          <w:color w:val="000000"/>
          <w:spacing w:val="-1"/>
          <w:sz w:val="20"/>
        </w:rPr>
        <w:br/>
        <w:t xml:space="preserve">********************************************************************************************************* </w:t>
      </w:r>
      <w:r>
        <w:rPr>
          <w:rFonts w:eastAsia="Times New Roman"/>
          <w:color w:val="000000"/>
          <w:spacing w:val="-1"/>
          <w:sz w:val="20"/>
        </w:rPr>
        <w:br/>
      </w:r>
      <w:r w:rsidR="00374861">
        <w:rPr>
          <w:rFonts w:eastAsia="Times New Roman"/>
          <w:b/>
          <w:color w:val="000000"/>
          <w:spacing w:val="-1"/>
          <w:sz w:val="20"/>
        </w:rPr>
        <w:t xml:space="preserve"> </w:t>
      </w:r>
      <w:r w:rsidR="00374861">
        <w:rPr>
          <w:rFonts w:eastAsia="Times New Roman"/>
          <w:b/>
          <w:color w:val="000000"/>
          <w:spacing w:val="-1"/>
          <w:sz w:val="20"/>
        </w:rPr>
        <w:tab/>
      </w:r>
      <w:r w:rsidR="00374861">
        <w:rPr>
          <w:rFonts w:eastAsia="Times New Roman"/>
          <w:b/>
          <w:color w:val="000000"/>
          <w:spacing w:val="-1"/>
          <w:sz w:val="20"/>
        </w:rPr>
        <w:tab/>
      </w:r>
      <w:r w:rsidR="00374861">
        <w:rPr>
          <w:rFonts w:eastAsia="Times New Roman"/>
          <w:b/>
          <w:color w:val="000000"/>
          <w:spacing w:val="-1"/>
          <w:sz w:val="20"/>
        </w:rPr>
        <w:tab/>
      </w:r>
      <w:r w:rsidR="00374861">
        <w:rPr>
          <w:rFonts w:eastAsia="Times New Roman"/>
          <w:b/>
          <w:color w:val="000000"/>
          <w:spacing w:val="-1"/>
          <w:sz w:val="20"/>
        </w:rPr>
        <w:tab/>
      </w:r>
      <w:r w:rsidR="00374861">
        <w:rPr>
          <w:rFonts w:eastAsia="Times New Roman"/>
          <w:b/>
          <w:color w:val="000000"/>
          <w:spacing w:val="-1"/>
          <w:sz w:val="20"/>
        </w:rPr>
        <w:tab/>
      </w:r>
      <w:r w:rsidR="00374861">
        <w:rPr>
          <w:rFonts w:eastAsia="Times New Roman"/>
          <w:b/>
          <w:color w:val="000000"/>
          <w:spacing w:val="-1"/>
          <w:sz w:val="20"/>
        </w:rPr>
        <w:tab/>
      </w:r>
      <w:r>
        <w:rPr>
          <w:rFonts w:eastAsia="Times New Roman"/>
          <w:b/>
          <w:color w:val="000000"/>
          <w:spacing w:val="-1"/>
          <w:sz w:val="20"/>
        </w:rPr>
        <w:t>(CITY USE ONLY)</w:t>
      </w:r>
    </w:p>
    <w:p w14:paraId="121356FC" w14:textId="77777777" w:rsidR="00374861" w:rsidRDefault="00374861" w:rsidP="009E5653">
      <w:pPr>
        <w:textAlignment w:val="baseline"/>
        <w:rPr>
          <w:rFonts w:eastAsia="Times New Roman"/>
          <w:color w:val="000000"/>
          <w:spacing w:val="-1"/>
          <w:sz w:val="20"/>
        </w:rPr>
      </w:pPr>
    </w:p>
    <w:p w14:paraId="4FB99F66" w14:textId="77777777" w:rsidR="00A40A8F" w:rsidRDefault="005E7C77" w:rsidP="00A40A8F">
      <w:pPr>
        <w:textAlignment w:val="baseline"/>
        <w:rPr>
          <w:rFonts w:eastAsia="Times New Roman"/>
          <w:color w:val="000000"/>
          <w:sz w:val="20"/>
          <w:u w:val="single"/>
        </w:rPr>
      </w:pPr>
      <w:r>
        <w:rPr>
          <w:rFonts w:eastAsia="Times New Roman"/>
          <w:color w:val="000000"/>
          <w:sz w:val="20"/>
        </w:rPr>
        <w:t>Received By:</w:t>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Pr>
          <w:rFonts w:eastAsia="Times New Roman"/>
          <w:color w:val="000000"/>
          <w:sz w:val="20"/>
        </w:rPr>
        <w:t>Title:</w:t>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Pr>
          <w:rFonts w:eastAsia="Times New Roman"/>
          <w:color w:val="000000"/>
          <w:sz w:val="20"/>
        </w:rPr>
        <w:t>Date:</w:t>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p>
    <w:p w14:paraId="52C766D8" w14:textId="2CC6550D" w:rsidR="004A66E6" w:rsidRDefault="005E7C77" w:rsidP="00A40A8F">
      <w:pPr>
        <w:textAlignment w:val="baseline"/>
        <w:rPr>
          <w:rFonts w:eastAsia="Times New Roman"/>
          <w:color w:val="000000"/>
          <w:sz w:val="20"/>
        </w:rPr>
      </w:pPr>
      <w:r>
        <w:rPr>
          <w:rFonts w:eastAsia="Times New Roman"/>
          <w:color w:val="000000"/>
          <w:sz w:val="20"/>
        </w:rPr>
        <w:tab/>
        <w:t xml:space="preserve"> </w:t>
      </w:r>
    </w:p>
    <w:p w14:paraId="6834F599" w14:textId="0AFCC403" w:rsidR="00A40A8F" w:rsidRDefault="005E7C77" w:rsidP="00A40A8F">
      <w:pPr>
        <w:textAlignment w:val="baseline"/>
        <w:rPr>
          <w:rFonts w:eastAsia="Times New Roman"/>
          <w:color w:val="000000"/>
          <w:sz w:val="20"/>
          <w:u w:val="single"/>
        </w:rPr>
      </w:pPr>
      <w:r>
        <w:rPr>
          <w:rFonts w:eastAsia="Times New Roman"/>
          <w:color w:val="000000"/>
          <w:sz w:val="20"/>
        </w:rPr>
        <w:t>Applicant’s fee:</w:t>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sidR="00374861">
        <w:rPr>
          <w:rFonts w:eastAsia="Times New Roman"/>
          <w:color w:val="000000"/>
          <w:sz w:val="20"/>
          <w:u w:val="single"/>
        </w:rPr>
        <w:tab/>
      </w:r>
      <w:r>
        <w:rPr>
          <w:rFonts w:eastAsia="Times New Roman"/>
          <w:color w:val="000000"/>
          <w:sz w:val="20"/>
        </w:rPr>
        <w:t>Deposit (if required):</w:t>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Pr>
          <w:rFonts w:eastAsia="Times New Roman"/>
          <w:color w:val="000000"/>
          <w:sz w:val="20"/>
        </w:rPr>
        <w:t>Permit #:</w:t>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p>
    <w:p w14:paraId="46C153F2" w14:textId="1F24F76E" w:rsidR="004A66E6" w:rsidRDefault="005E7C77" w:rsidP="00A40A8F">
      <w:pPr>
        <w:textAlignment w:val="baseline"/>
        <w:rPr>
          <w:rFonts w:eastAsia="Times New Roman"/>
          <w:color w:val="000000"/>
          <w:sz w:val="20"/>
        </w:rPr>
      </w:pPr>
      <w:r>
        <w:rPr>
          <w:rFonts w:eastAsia="Times New Roman"/>
          <w:color w:val="000000"/>
          <w:sz w:val="20"/>
        </w:rPr>
        <w:tab/>
        <w:t xml:space="preserve"> </w:t>
      </w:r>
    </w:p>
    <w:p w14:paraId="01BE3ED6" w14:textId="26E1C466" w:rsidR="004A66E6" w:rsidRPr="00A921F6" w:rsidRDefault="005E7C77" w:rsidP="00A40A8F">
      <w:pPr>
        <w:textAlignment w:val="baseline"/>
        <w:rPr>
          <w:rFonts w:eastAsia="Times New Roman"/>
          <w:color w:val="000000"/>
          <w:sz w:val="20"/>
          <w:u w:val="single"/>
        </w:rPr>
      </w:pPr>
      <w:r>
        <w:rPr>
          <w:rFonts w:eastAsia="Times New Roman"/>
          <w:color w:val="000000"/>
          <w:sz w:val="20"/>
        </w:rPr>
        <w:t>Drawings Required?</w:t>
      </w:r>
      <w:r>
        <w:rPr>
          <w:rFonts w:eastAsia="Times New Roman"/>
          <w:color w:val="000000"/>
          <w:sz w:val="20"/>
        </w:rPr>
        <w:tab/>
      </w:r>
      <w:r w:rsidR="00374861">
        <w:rPr>
          <w:rFonts w:eastAsia="Times New Roman"/>
          <w:color w:val="000000"/>
          <w:sz w:val="20"/>
        </w:rPr>
        <w:tab/>
      </w:r>
      <w:r>
        <w:rPr>
          <w:rFonts w:eastAsia="Times New Roman"/>
          <w:color w:val="000000"/>
          <w:sz w:val="20"/>
        </w:rPr>
        <w:t>Yes</w:t>
      </w:r>
      <w:r w:rsidR="00A40A8F">
        <w:rPr>
          <w:rFonts w:eastAsia="Times New Roman"/>
          <w:color w:val="000000"/>
          <w:sz w:val="20"/>
          <w:u w:val="single"/>
        </w:rPr>
        <w:tab/>
      </w:r>
      <w:r w:rsidR="00A40A8F">
        <w:rPr>
          <w:rFonts w:eastAsia="Times New Roman"/>
          <w:color w:val="000000"/>
          <w:sz w:val="20"/>
          <w:u w:val="single"/>
        </w:rPr>
        <w:tab/>
      </w:r>
      <w:r>
        <w:rPr>
          <w:rFonts w:eastAsia="Times New Roman"/>
          <w:color w:val="000000"/>
          <w:sz w:val="20"/>
        </w:rPr>
        <w:t>No</w:t>
      </w:r>
      <w:r w:rsidR="00A40A8F">
        <w:rPr>
          <w:rFonts w:eastAsia="Times New Roman"/>
          <w:color w:val="000000"/>
          <w:sz w:val="20"/>
          <w:u w:val="single"/>
        </w:rPr>
        <w:tab/>
      </w:r>
      <w:r w:rsidR="00A40A8F">
        <w:rPr>
          <w:rFonts w:eastAsia="Times New Roman"/>
          <w:color w:val="000000"/>
          <w:sz w:val="20"/>
          <w:u w:val="single"/>
        </w:rPr>
        <w:tab/>
      </w:r>
      <w:r>
        <w:rPr>
          <w:rFonts w:eastAsia="Times New Roman"/>
          <w:color w:val="000000"/>
          <w:sz w:val="20"/>
        </w:rPr>
        <w:t xml:space="preserve"> </w:t>
      </w:r>
      <w:r w:rsidR="00374861">
        <w:rPr>
          <w:rFonts w:eastAsia="Times New Roman"/>
          <w:color w:val="000000"/>
          <w:sz w:val="20"/>
        </w:rPr>
        <w:tab/>
      </w:r>
      <w:r w:rsidR="00374861">
        <w:rPr>
          <w:rFonts w:eastAsia="Times New Roman"/>
          <w:color w:val="000000"/>
          <w:sz w:val="20"/>
        </w:rPr>
        <w:tab/>
      </w:r>
      <w:r>
        <w:rPr>
          <w:rFonts w:eastAsia="Times New Roman"/>
          <w:color w:val="000000"/>
          <w:sz w:val="20"/>
        </w:rPr>
        <w:t>Receipt #:</w:t>
      </w:r>
      <w:r w:rsidR="00A40A8F">
        <w:rPr>
          <w:rFonts w:eastAsia="Times New Roman"/>
          <w:color w:val="000000"/>
          <w:sz w:val="20"/>
          <w:u w:val="single"/>
        </w:rPr>
        <w:tab/>
      </w:r>
      <w:r w:rsidR="00A40A8F">
        <w:rPr>
          <w:rFonts w:eastAsia="Times New Roman"/>
          <w:color w:val="000000"/>
          <w:sz w:val="20"/>
          <w:u w:val="single"/>
        </w:rPr>
        <w:tab/>
      </w:r>
    </w:p>
    <w:p w14:paraId="608C6F71" w14:textId="5C60D6B7" w:rsidR="00A40A8F" w:rsidRDefault="005E7C77" w:rsidP="00A40A8F">
      <w:pPr>
        <w:textAlignment w:val="baseline"/>
        <w:rPr>
          <w:rFonts w:eastAsia="Times New Roman"/>
          <w:color w:val="000000"/>
          <w:sz w:val="20"/>
        </w:rPr>
      </w:pPr>
      <w:r>
        <w:rPr>
          <w:rFonts w:eastAsia="Times New Roman"/>
          <w:color w:val="000000"/>
          <w:sz w:val="20"/>
        </w:rPr>
        <w:t>Traffic Control Required?</w:t>
      </w:r>
      <w:r>
        <w:rPr>
          <w:rFonts w:eastAsia="Times New Roman"/>
          <w:color w:val="000000"/>
          <w:sz w:val="20"/>
        </w:rPr>
        <w:tab/>
      </w:r>
      <w:r w:rsidR="00374861">
        <w:rPr>
          <w:rFonts w:eastAsia="Times New Roman"/>
          <w:color w:val="000000"/>
          <w:sz w:val="20"/>
        </w:rPr>
        <w:tab/>
      </w:r>
      <w:r>
        <w:rPr>
          <w:rFonts w:eastAsia="Times New Roman"/>
          <w:color w:val="000000"/>
          <w:sz w:val="20"/>
        </w:rPr>
        <w:t>Yes</w:t>
      </w:r>
      <w:r w:rsidR="00A40A8F">
        <w:rPr>
          <w:rFonts w:eastAsia="Times New Roman"/>
          <w:color w:val="000000"/>
          <w:sz w:val="20"/>
          <w:u w:val="single"/>
        </w:rPr>
        <w:tab/>
      </w:r>
      <w:r w:rsidR="00A40A8F">
        <w:rPr>
          <w:rFonts w:eastAsia="Times New Roman"/>
          <w:color w:val="000000"/>
          <w:sz w:val="20"/>
          <w:u w:val="single"/>
        </w:rPr>
        <w:tab/>
      </w:r>
      <w:r>
        <w:rPr>
          <w:rFonts w:eastAsia="Times New Roman"/>
          <w:color w:val="000000"/>
          <w:sz w:val="20"/>
        </w:rPr>
        <w:t>No</w:t>
      </w:r>
      <w:r w:rsidR="00A40A8F">
        <w:rPr>
          <w:rFonts w:eastAsia="Times New Roman"/>
          <w:color w:val="000000"/>
          <w:sz w:val="20"/>
          <w:u w:val="single"/>
        </w:rPr>
        <w:tab/>
      </w:r>
      <w:r w:rsidR="00A40A8F">
        <w:rPr>
          <w:rFonts w:eastAsia="Times New Roman"/>
          <w:color w:val="000000"/>
          <w:sz w:val="20"/>
          <w:u w:val="single"/>
        </w:rPr>
        <w:tab/>
      </w:r>
      <w:r>
        <w:rPr>
          <w:rFonts w:eastAsia="Times New Roman"/>
          <w:color w:val="000000"/>
          <w:sz w:val="20"/>
        </w:rPr>
        <w:tab/>
      </w:r>
    </w:p>
    <w:p w14:paraId="7A7D5C00" w14:textId="0903597B" w:rsidR="004A66E6" w:rsidRDefault="005E7C77" w:rsidP="00A40A8F">
      <w:pPr>
        <w:textAlignment w:val="baseline"/>
        <w:rPr>
          <w:rFonts w:eastAsia="Times New Roman"/>
          <w:color w:val="000000"/>
          <w:sz w:val="20"/>
        </w:rPr>
      </w:pPr>
      <w:r>
        <w:rPr>
          <w:rFonts w:eastAsia="Times New Roman"/>
          <w:color w:val="000000"/>
          <w:sz w:val="20"/>
        </w:rPr>
        <w:t xml:space="preserve"> </w:t>
      </w:r>
    </w:p>
    <w:p w14:paraId="363F580D" w14:textId="316DF70C" w:rsidR="004A66E6" w:rsidRDefault="005E7C77" w:rsidP="00A40A8F">
      <w:pPr>
        <w:textAlignment w:val="baseline"/>
        <w:rPr>
          <w:rFonts w:eastAsia="Times New Roman"/>
          <w:color w:val="000000"/>
          <w:sz w:val="20"/>
        </w:rPr>
      </w:pPr>
      <w:r w:rsidRPr="003015E2">
        <w:rPr>
          <w:rFonts w:eastAsia="Times New Roman"/>
          <w:color w:val="FF0000"/>
          <w:sz w:val="20"/>
        </w:rPr>
        <w:t>Engineering</w:t>
      </w:r>
      <w:r w:rsidRPr="00C77889">
        <w:rPr>
          <w:rFonts w:eastAsia="Times New Roman"/>
          <w:sz w:val="20"/>
        </w:rPr>
        <w:t xml:space="preserve"> </w:t>
      </w:r>
      <w:r>
        <w:rPr>
          <w:rFonts w:eastAsia="Times New Roman"/>
          <w:color w:val="000000"/>
          <w:sz w:val="20"/>
        </w:rPr>
        <w:t>Approval:</w:t>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sidR="00A40A8F">
        <w:rPr>
          <w:rFonts w:eastAsia="Times New Roman"/>
          <w:color w:val="000000"/>
          <w:sz w:val="20"/>
          <w:u w:val="single"/>
        </w:rPr>
        <w:tab/>
      </w:r>
      <w:r>
        <w:rPr>
          <w:rFonts w:eastAsia="Times New Roman"/>
          <w:color w:val="000000"/>
          <w:sz w:val="20"/>
        </w:rPr>
        <w:t>Date:</w:t>
      </w:r>
      <w:r w:rsidR="00091705">
        <w:rPr>
          <w:rFonts w:eastAsia="Times New Roman"/>
          <w:color w:val="000000"/>
          <w:sz w:val="20"/>
          <w:u w:val="single"/>
        </w:rPr>
        <w:tab/>
      </w:r>
      <w:r w:rsidR="00091705">
        <w:rPr>
          <w:rFonts w:eastAsia="Times New Roman"/>
          <w:color w:val="000000"/>
          <w:sz w:val="20"/>
          <w:u w:val="single"/>
        </w:rPr>
        <w:tab/>
      </w:r>
      <w:r w:rsidR="00091705">
        <w:rPr>
          <w:rFonts w:eastAsia="Times New Roman"/>
          <w:color w:val="000000"/>
          <w:sz w:val="20"/>
          <w:u w:val="single"/>
        </w:rPr>
        <w:tab/>
      </w:r>
      <w:r>
        <w:rPr>
          <w:rFonts w:eastAsia="Times New Roman"/>
          <w:color w:val="000000"/>
          <w:sz w:val="20"/>
        </w:rPr>
        <w:tab/>
        <w:t xml:space="preserve"> </w:t>
      </w:r>
    </w:p>
    <w:p w14:paraId="1C87A694" w14:textId="77777777" w:rsidR="009E5653" w:rsidRDefault="009E5653" w:rsidP="00A40A8F">
      <w:pPr>
        <w:jc w:val="center"/>
        <w:textAlignment w:val="baseline"/>
        <w:rPr>
          <w:rFonts w:eastAsia="Times New Roman"/>
          <w:color w:val="000000"/>
          <w:sz w:val="18"/>
          <w:u w:val="single"/>
        </w:rPr>
      </w:pPr>
    </w:p>
    <w:p w14:paraId="0CF48FA5" w14:textId="77777777" w:rsidR="009E5653" w:rsidRDefault="009E5653" w:rsidP="00A40A8F">
      <w:pPr>
        <w:jc w:val="center"/>
        <w:textAlignment w:val="baseline"/>
        <w:rPr>
          <w:rFonts w:eastAsia="Times New Roman"/>
          <w:color w:val="000000"/>
          <w:sz w:val="18"/>
          <w:u w:val="single"/>
        </w:rPr>
      </w:pPr>
    </w:p>
    <w:p w14:paraId="22C6F949" w14:textId="1B0E4187" w:rsidR="004A66E6" w:rsidRPr="00C77889" w:rsidRDefault="005E7C77" w:rsidP="00A40A8F">
      <w:pPr>
        <w:jc w:val="center"/>
        <w:textAlignment w:val="baseline"/>
        <w:rPr>
          <w:rFonts w:eastAsia="Times New Roman"/>
          <w:sz w:val="18"/>
          <w:u w:val="single"/>
        </w:rPr>
      </w:pPr>
      <w:r>
        <w:rPr>
          <w:rFonts w:eastAsia="Times New Roman"/>
          <w:color w:val="000000"/>
          <w:sz w:val="18"/>
          <w:u w:val="single"/>
        </w:rPr>
        <w:t xml:space="preserve">PERMIT FEES  </w:t>
      </w:r>
      <w:r>
        <w:rPr>
          <w:rFonts w:eastAsia="Times New Roman"/>
          <w:color w:val="000000"/>
          <w:sz w:val="18"/>
          <w:u w:val="single"/>
        </w:rPr>
        <w:br/>
      </w:r>
      <w:r w:rsidRPr="00C77889">
        <w:rPr>
          <w:rFonts w:eastAsia="Times New Roman"/>
          <w:sz w:val="18"/>
          <w:u w:val="single"/>
        </w:rPr>
        <w:t>Section 12.04.040</w:t>
      </w:r>
    </w:p>
    <w:p w14:paraId="7C6CD31D" w14:textId="638555C1" w:rsidR="002F7280" w:rsidRPr="003015E2" w:rsidRDefault="005E7C77" w:rsidP="00A40A8F">
      <w:pPr>
        <w:jc w:val="both"/>
        <w:textAlignment w:val="baseline"/>
        <w:rPr>
          <w:rFonts w:eastAsia="Times New Roman"/>
          <w:color w:val="FF0000"/>
          <w:sz w:val="18"/>
        </w:rPr>
      </w:pPr>
      <w:r w:rsidRPr="003015E2">
        <w:rPr>
          <w:rFonts w:eastAsia="Times New Roman"/>
          <w:color w:val="FF0000"/>
          <w:sz w:val="18"/>
        </w:rPr>
        <w:t>A</w:t>
      </w:r>
      <w:r w:rsidR="002F7280" w:rsidRPr="003015E2">
        <w:rPr>
          <w:rFonts w:eastAsia="Times New Roman"/>
          <w:color w:val="FF0000"/>
          <w:sz w:val="18"/>
        </w:rPr>
        <w:t xml:space="preserve">n administrative </w:t>
      </w:r>
      <w:r w:rsidRPr="003015E2">
        <w:rPr>
          <w:rFonts w:eastAsia="Times New Roman"/>
          <w:color w:val="FF0000"/>
          <w:sz w:val="18"/>
        </w:rPr>
        <w:t xml:space="preserve"> fee of sixty-five dollars ($65.00) shall be charged for a permit issued under </w:t>
      </w:r>
      <w:r w:rsidR="001172D1" w:rsidRPr="003015E2">
        <w:rPr>
          <w:rFonts w:eastAsia="Times New Roman"/>
          <w:color w:val="FF0000"/>
          <w:sz w:val="18"/>
        </w:rPr>
        <w:t>the provisions</w:t>
      </w:r>
      <w:r w:rsidRPr="003015E2">
        <w:rPr>
          <w:rFonts w:eastAsia="Times New Roman"/>
          <w:color w:val="FF0000"/>
          <w:sz w:val="18"/>
        </w:rPr>
        <w:t xml:space="preserve"> of this chapter </w:t>
      </w:r>
      <w:r w:rsidR="002F7280" w:rsidRPr="003015E2">
        <w:rPr>
          <w:rFonts w:eastAsia="Times New Roman"/>
          <w:color w:val="FF0000"/>
          <w:sz w:val="18"/>
        </w:rPr>
        <w:t>along with a thirty-five dollars ($35.00) traffic control plan review fee. Additional fees shall be charged  based on the method of installation using the following table.</w:t>
      </w:r>
    </w:p>
    <w:p w14:paraId="2A4D6D96" w14:textId="7A484254" w:rsidR="002F7280" w:rsidRPr="003015E2" w:rsidRDefault="002F7280" w:rsidP="00A40A8F">
      <w:pPr>
        <w:pStyle w:val="ListParagraph"/>
        <w:numPr>
          <w:ilvl w:val="0"/>
          <w:numId w:val="2"/>
        </w:numPr>
        <w:jc w:val="both"/>
        <w:textAlignment w:val="baseline"/>
        <w:rPr>
          <w:rFonts w:eastAsia="Times New Roman"/>
          <w:color w:val="FF0000"/>
          <w:sz w:val="18"/>
        </w:rPr>
      </w:pPr>
      <w:r w:rsidRPr="003015E2">
        <w:rPr>
          <w:rFonts w:eastAsia="Times New Roman"/>
          <w:color w:val="FF0000"/>
          <w:sz w:val="18"/>
        </w:rPr>
        <w:t>Main or Service Line (Compacted Trench)</w:t>
      </w:r>
      <w:r w:rsidRPr="003015E2">
        <w:rPr>
          <w:rFonts w:eastAsia="Times New Roman"/>
          <w:color w:val="FF0000"/>
          <w:sz w:val="18"/>
        </w:rPr>
        <w:tab/>
        <w:t>$4.80 per sf</w:t>
      </w:r>
    </w:p>
    <w:p w14:paraId="7649D9EC" w14:textId="2D8FD331" w:rsidR="002F7280" w:rsidRPr="003015E2" w:rsidRDefault="002F7280" w:rsidP="00A40A8F">
      <w:pPr>
        <w:pStyle w:val="ListParagraph"/>
        <w:numPr>
          <w:ilvl w:val="0"/>
          <w:numId w:val="2"/>
        </w:numPr>
        <w:jc w:val="both"/>
        <w:textAlignment w:val="baseline"/>
        <w:rPr>
          <w:rFonts w:eastAsia="Times New Roman"/>
          <w:color w:val="FF0000"/>
          <w:sz w:val="18"/>
        </w:rPr>
      </w:pPr>
      <w:r w:rsidRPr="003015E2">
        <w:rPr>
          <w:rFonts w:eastAsia="Times New Roman"/>
          <w:color w:val="FF0000"/>
          <w:sz w:val="18"/>
        </w:rPr>
        <w:t xml:space="preserve">Main or Service Line (flowable fill trench) </w:t>
      </w:r>
      <w:r w:rsidRPr="003015E2">
        <w:rPr>
          <w:rFonts w:eastAsia="Times New Roman"/>
          <w:color w:val="FF0000"/>
          <w:sz w:val="18"/>
        </w:rPr>
        <w:tab/>
        <w:t>$2.40 per sf</w:t>
      </w:r>
    </w:p>
    <w:p w14:paraId="7A566B8C" w14:textId="086D42D9" w:rsidR="002F7280" w:rsidRPr="003015E2" w:rsidRDefault="002F7280" w:rsidP="00A40A8F">
      <w:pPr>
        <w:pStyle w:val="ListParagraph"/>
        <w:numPr>
          <w:ilvl w:val="0"/>
          <w:numId w:val="2"/>
        </w:numPr>
        <w:jc w:val="both"/>
        <w:textAlignment w:val="baseline"/>
        <w:rPr>
          <w:rFonts w:eastAsia="Times New Roman"/>
          <w:color w:val="FF0000"/>
          <w:sz w:val="18"/>
        </w:rPr>
      </w:pPr>
      <w:r w:rsidRPr="003015E2">
        <w:rPr>
          <w:rFonts w:eastAsia="Times New Roman"/>
          <w:color w:val="FF0000"/>
          <w:sz w:val="18"/>
        </w:rPr>
        <w:t>Main or Service Line (bored)</w:t>
      </w:r>
      <w:r w:rsidRPr="003015E2">
        <w:rPr>
          <w:rFonts w:eastAsia="Times New Roman"/>
          <w:color w:val="FF0000"/>
          <w:sz w:val="18"/>
        </w:rPr>
        <w:tab/>
      </w:r>
      <w:r w:rsidRPr="003015E2">
        <w:rPr>
          <w:rFonts w:eastAsia="Times New Roman"/>
          <w:color w:val="FF0000"/>
          <w:sz w:val="18"/>
        </w:rPr>
        <w:tab/>
      </w:r>
      <w:r w:rsidRPr="003015E2">
        <w:rPr>
          <w:rFonts w:eastAsia="Times New Roman"/>
          <w:color w:val="FF0000"/>
          <w:sz w:val="18"/>
        </w:rPr>
        <w:tab/>
        <w:t>$1.20 per sf</w:t>
      </w:r>
      <w:r w:rsidR="001A4AD7" w:rsidRPr="003015E2">
        <w:rPr>
          <w:rFonts w:eastAsia="Times New Roman"/>
          <w:color w:val="FF0000"/>
          <w:sz w:val="18"/>
        </w:rPr>
        <w:tab/>
        <w:t>Assume minimum width of 0.50 feet for all boring</w:t>
      </w:r>
    </w:p>
    <w:p w14:paraId="46561865" w14:textId="048BC112" w:rsidR="004A66E6" w:rsidRPr="003015E2" w:rsidRDefault="002F7280" w:rsidP="00A40A8F">
      <w:pPr>
        <w:jc w:val="both"/>
        <w:textAlignment w:val="baseline"/>
        <w:rPr>
          <w:rFonts w:eastAsia="Times New Roman"/>
          <w:color w:val="FF0000"/>
          <w:sz w:val="18"/>
        </w:rPr>
      </w:pPr>
      <w:r w:rsidRPr="003015E2">
        <w:rPr>
          <w:rFonts w:eastAsia="Times New Roman"/>
          <w:color w:val="FF0000"/>
          <w:sz w:val="18"/>
        </w:rPr>
        <w:t>Example: 500 square feet bored conduit installation</w:t>
      </w:r>
      <w:r w:rsidRPr="003015E2">
        <w:rPr>
          <w:rFonts w:eastAsia="Times New Roman"/>
          <w:color w:val="FF0000"/>
          <w:sz w:val="18"/>
        </w:rPr>
        <w:tab/>
        <w:t>$65+35+(500*$1.20) = $700.00</w:t>
      </w:r>
    </w:p>
    <w:p w14:paraId="14187D0E" w14:textId="77777777" w:rsidR="00A40A8F" w:rsidRPr="00C77889" w:rsidRDefault="00A40A8F" w:rsidP="00A40A8F">
      <w:pPr>
        <w:jc w:val="both"/>
        <w:textAlignment w:val="baseline"/>
        <w:rPr>
          <w:rFonts w:eastAsia="Times New Roman"/>
          <w:sz w:val="18"/>
        </w:rPr>
      </w:pPr>
    </w:p>
    <w:p w14:paraId="59ABF81E" w14:textId="77777777" w:rsidR="004A66E6" w:rsidRDefault="005E7C77" w:rsidP="00A40A8F">
      <w:pPr>
        <w:jc w:val="center"/>
        <w:textAlignment w:val="baseline"/>
        <w:rPr>
          <w:rFonts w:eastAsia="Times New Roman"/>
          <w:color w:val="000000"/>
          <w:sz w:val="18"/>
          <w:u w:val="single"/>
        </w:rPr>
      </w:pPr>
      <w:r>
        <w:rPr>
          <w:rFonts w:eastAsia="Times New Roman"/>
          <w:color w:val="000000"/>
          <w:sz w:val="18"/>
          <w:u w:val="single"/>
        </w:rPr>
        <w:t xml:space="preserve">PERMIT DEPOSIT REQUIREMENTS (IF REQUIRED) </w:t>
      </w:r>
      <w:r>
        <w:rPr>
          <w:rFonts w:eastAsia="Times New Roman"/>
          <w:color w:val="000000"/>
          <w:sz w:val="18"/>
          <w:u w:val="single"/>
        </w:rPr>
        <w:br/>
        <w:t xml:space="preserve">Section 12.04.030 </w:t>
      </w:r>
    </w:p>
    <w:p w14:paraId="355A7250" w14:textId="77777777" w:rsidR="004A66E6" w:rsidRDefault="005E7C77" w:rsidP="00A40A8F">
      <w:pPr>
        <w:jc w:val="both"/>
        <w:textAlignment w:val="baseline"/>
        <w:rPr>
          <w:rFonts w:eastAsia="Times New Roman"/>
          <w:color w:val="000000"/>
          <w:sz w:val="18"/>
        </w:rPr>
      </w:pPr>
      <w:r>
        <w:rPr>
          <w:rFonts w:eastAsia="Times New Roman"/>
          <w:color w:val="000000"/>
          <w:sz w:val="18"/>
        </w:rPr>
        <w:t>Applicant shall have first deposited with the City of Evans a performance bond or cash bond in an amount sufficient to cover the entire expense of replacing the surface and subsurface material, as required. If for any reason the amount of the deposit made under this section is insufficient to cover the cost of work covered by it, or if any damage shall have been done not contemplated in the original estimate, which will have caused increased expenditure by the city, the amounts of such deficiency or damage shall be certified to the City Clerk, who shall collect the same from the person to whom the permit was issued. No further permits shall be granted to such person, or any other person on their behalf, until the amount of such deficiency or damage shall have been paid.</w:t>
      </w:r>
    </w:p>
    <w:p w14:paraId="4333459E" w14:textId="77777777" w:rsidR="00A40A8F" w:rsidRDefault="00A40A8F" w:rsidP="00A40A8F">
      <w:pPr>
        <w:jc w:val="both"/>
        <w:textAlignment w:val="baseline"/>
        <w:rPr>
          <w:rFonts w:eastAsia="Times New Roman"/>
          <w:color w:val="000000"/>
          <w:sz w:val="18"/>
        </w:rPr>
      </w:pPr>
    </w:p>
    <w:p w14:paraId="69E0319D" w14:textId="77777777" w:rsidR="004A66E6" w:rsidRDefault="005E7C77" w:rsidP="00A40A8F">
      <w:pPr>
        <w:jc w:val="center"/>
        <w:textAlignment w:val="baseline"/>
        <w:rPr>
          <w:rFonts w:eastAsia="Times New Roman"/>
          <w:color w:val="000000"/>
          <w:sz w:val="18"/>
        </w:rPr>
      </w:pPr>
      <w:r>
        <w:rPr>
          <w:rFonts w:eastAsia="Times New Roman"/>
          <w:color w:val="000000"/>
          <w:sz w:val="18"/>
        </w:rPr>
        <w:t>PERMIT DEPOSIT RETURN CONDITIONS</w:t>
      </w:r>
    </w:p>
    <w:p w14:paraId="58DC49F9" w14:textId="47B33904" w:rsidR="004A66E6" w:rsidRDefault="005E7C77" w:rsidP="00A40A8F">
      <w:pPr>
        <w:jc w:val="center"/>
        <w:textAlignment w:val="baseline"/>
        <w:rPr>
          <w:rFonts w:eastAsia="Times New Roman"/>
          <w:color w:val="000000"/>
          <w:sz w:val="18"/>
          <w:u w:val="single"/>
        </w:rPr>
      </w:pPr>
      <w:r>
        <w:rPr>
          <w:rFonts w:eastAsia="Times New Roman"/>
          <w:color w:val="000000"/>
          <w:sz w:val="18"/>
          <w:u w:val="single"/>
        </w:rPr>
        <w:t>Section 12.04.050</w:t>
      </w:r>
    </w:p>
    <w:p w14:paraId="160EAB8D" w14:textId="77777777" w:rsidR="004A66E6" w:rsidRDefault="005E7C77" w:rsidP="00A40A8F">
      <w:pPr>
        <w:jc w:val="both"/>
        <w:textAlignment w:val="baseline"/>
        <w:rPr>
          <w:rFonts w:eastAsia="Times New Roman"/>
          <w:color w:val="000000"/>
          <w:sz w:val="18"/>
        </w:rPr>
      </w:pPr>
      <w:r>
        <w:rPr>
          <w:rFonts w:eastAsia="Times New Roman"/>
          <w:color w:val="000000"/>
          <w:sz w:val="18"/>
        </w:rPr>
        <w:t>After completion of the work covered by a permit issued under this chapter, to the satisfaction of the Director of Public Works, they shall certify to the City Clerk the cost of any work or materials performed or furnished by the city, and the clerk, after deducting such amount, shall pay any surplus remaining from the amount deposited under Section 12.04.030 to the person making the deposit.</w:t>
      </w:r>
    </w:p>
    <w:p w14:paraId="7D299BB9" w14:textId="77777777" w:rsidR="00A40A8F" w:rsidRDefault="00A40A8F" w:rsidP="00A40A8F">
      <w:pPr>
        <w:jc w:val="both"/>
        <w:textAlignment w:val="baseline"/>
        <w:rPr>
          <w:rFonts w:eastAsia="Times New Roman"/>
          <w:color w:val="000000"/>
          <w:sz w:val="18"/>
        </w:rPr>
      </w:pPr>
    </w:p>
    <w:p w14:paraId="4BD80EBF" w14:textId="77777777" w:rsidR="004A66E6" w:rsidRDefault="005E7C77" w:rsidP="00A40A8F">
      <w:pPr>
        <w:jc w:val="center"/>
        <w:textAlignment w:val="baseline"/>
        <w:rPr>
          <w:rFonts w:eastAsia="Times New Roman"/>
          <w:color w:val="000000"/>
          <w:sz w:val="18"/>
          <w:u w:val="single"/>
        </w:rPr>
      </w:pPr>
      <w:r>
        <w:rPr>
          <w:rFonts w:eastAsia="Times New Roman"/>
          <w:color w:val="000000"/>
          <w:sz w:val="18"/>
          <w:u w:val="single"/>
        </w:rPr>
        <w:t>TERMS AND CONDITIONS</w:t>
      </w:r>
    </w:p>
    <w:p w14:paraId="65CF28DF" w14:textId="64E65A31" w:rsidR="001172D1" w:rsidRPr="003015E2" w:rsidRDefault="001172D1" w:rsidP="00A40A8F">
      <w:pPr>
        <w:pStyle w:val="ListParagraph"/>
        <w:numPr>
          <w:ilvl w:val="0"/>
          <w:numId w:val="1"/>
        </w:numPr>
        <w:shd w:val="clear" w:color="auto" w:fill="FFFFFF"/>
        <w:tabs>
          <w:tab w:val="left" w:pos="-576"/>
        </w:tabs>
        <w:ind w:left="360" w:hanging="360"/>
        <w:rPr>
          <w:rFonts w:eastAsia="Times New Roman"/>
          <w:color w:val="FF0000"/>
          <w:sz w:val="18"/>
        </w:rPr>
      </w:pPr>
      <w:r w:rsidRPr="003015E2">
        <w:rPr>
          <w:rFonts w:eastAsia="Times New Roman"/>
          <w:color w:val="FF0000"/>
          <w:sz w:val="18"/>
        </w:rPr>
        <w:t xml:space="preserve">For contractors </w:t>
      </w:r>
      <w:r w:rsidR="00A40A8F" w:rsidRPr="003015E2">
        <w:rPr>
          <w:rFonts w:eastAsia="Times New Roman"/>
          <w:color w:val="FF0000"/>
          <w:sz w:val="18"/>
        </w:rPr>
        <w:t>performing or planning to perform</w:t>
      </w:r>
      <w:r w:rsidRPr="003015E2">
        <w:rPr>
          <w:rFonts w:eastAsia="Times New Roman"/>
          <w:color w:val="FF0000"/>
          <w:sz w:val="18"/>
        </w:rPr>
        <w:t xml:space="preserve"> work in the ROW equal to or in excess of </w:t>
      </w:r>
      <w:r w:rsidR="00D27FB7" w:rsidRPr="003015E2">
        <w:rPr>
          <w:rFonts w:eastAsia="Times New Roman"/>
          <w:color w:val="FF0000"/>
          <w:sz w:val="18"/>
        </w:rPr>
        <w:t>one half</w:t>
      </w:r>
      <w:r w:rsidRPr="003015E2">
        <w:rPr>
          <w:rFonts w:eastAsia="Times New Roman"/>
          <w:color w:val="FF0000"/>
          <w:sz w:val="18"/>
        </w:rPr>
        <w:t xml:space="preserve"> (1</w:t>
      </w:r>
      <w:r w:rsidR="00D27FB7" w:rsidRPr="003015E2">
        <w:rPr>
          <w:rFonts w:eastAsia="Times New Roman"/>
          <w:color w:val="FF0000"/>
          <w:sz w:val="18"/>
        </w:rPr>
        <w:t>/2</w:t>
      </w:r>
      <w:r w:rsidRPr="003015E2">
        <w:rPr>
          <w:rFonts w:eastAsia="Times New Roman"/>
          <w:color w:val="FF0000"/>
          <w:sz w:val="18"/>
        </w:rPr>
        <w:t xml:space="preserve">) square mile or otherwise determined to be a substantial portion of the City, the City in its discretion may retain a third-party contractor to perform locate and other services necessary for administering the permit. In such cases, the ROW fee applicable to such contractor(s) will include the City's costs associated with the </w:t>
      </w:r>
      <w:r w:rsidR="00A40A8F" w:rsidRPr="003015E2">
        <w:rPr>
          <w:rFonts w:eastAsia="Times New Roman"/>
          <w:color w:val="FF0000"/>
          <w:sz w:val="18"/>
        </w:rPr>
        <w:t>third-party</w:t>
      </w:r>
      <w:r w:rsidRPr="003015E2">
        <w:rPr>
          <w:rFonts w:eastAsia="Times New Roman"/>
          <w:color w:val="FF0000"/>
          <w:sz w:val="18"/>
        </w:rPr>
        <w:t xml:space="preserve"> contractor.   </w:t>
      </w:r>
    </w:p>
    <w:p w14:paraId="3ABA9D03" w14:textId="1A1D017F" w:rsidR="004A66E6" w:rsidRDefault="005E7C77" w:rsidP="00A40A8F">
      <w:pPr>
        <w:numPr>
          <w:ilvl w:val="0"/>
          <w:numId w:val="1"/>
        </w:numPr>
        <w:tabs>
          <w:tab w:val="clear" w:pos="-1008"/>
        </w:tabs>
        <w:ind w:left="288" w:hanging="288"/>
        <w:textAlignment w:val="baseline"/>
        <w:rPr>
          <w:rFonts w:eastAsia="Times New Roman"/>
          <w:color w:val="000000"/>
          <w:sz w:val="18"/>
        </w:rPr>
      </w:pPr>
      <w:r>
        <w:rPr>
          <w:rFonts w:eastAsia="Times New Roman"/>
          <w:color w:val="000000"/>
          <w:sz w:val="18"/>
        </w:rPr>
        <w:t>Applicant acknowledges</w:t>
      </w:r>
      <w:r w:rsidR="001172D1">
        <w:rPr>
          <w:rFonts w:eastAsia="Times New Roman"/>
          <w:color w:val="000000"/>
          <w:sz w:val="18"/>
        </w:rPr>
        <w:t xml:space="preserve">  </w:t>
      </w:r>
      <w:r>
        <w:rPr>
          <w:rFonts w:eastAsia="Times New Roman"/>
          <w:color w:val="000000"/>
          <w:sz w:val="18"/>
        </w:rPr>
        <w:t>A) Receipt of applicable Administrative Procedures</w:t>
      </w:r>
    </w:p>
    <w:p w14:paraId="24265DF3" w14:textId="77777777" w:rsidR="004A66E6" w:rsidRDefault="005E7C77" w:rsidP="00A40A8F">
      <w:pPr>
        <w:ind w:left="2160"/>
        <w:textAlignment w:val="baseline"/>
        <w:rPr>
          <w:rFonts w:eastAsia="Times New Roman"/>
          <w:color w:val="000000"/>
          <w:sz w:val="18"/>
        </w:rPr>
      </w:pPr>
      <w:r>
        <w:rPr>
          <w:rFonts w:eastAsia="Times New Roman"/>
          <w:color w:val="000000"/>
          <w:sz w:val="18"/>
        </w:rPr>
        <w:t>B) Availability of Subdivision Regulations and the Roadway Design and Construction Standards.</w:t>
      </w:r>
    </w:p>
    <w:p w14:paraId="6EEEEF4B" w14:textId="77777777" w:rsidR="004A66E6" w:rsidRDefault="005E7C77" w:rsidP="00A40A8F">
      <w:pPr>
        <w:numPr>
          <w:ilvl w:val="0"/>
          <w:numId w:val="1"/>
        </w:numPr>
        <w:tabs>
          <w:tab w:val="clear" w:pos="-1008"/>
        </w:tabs>
        <w:ind w:left="288" w:hanging="288"/>
        <w:textAlignment w:val="baseline"/>
        <w:rPr>
          <w:rFonts w:eastAsia="Times New Roman"/>
          <w:color w:val="000000"/>
          <w:sz w:val="18"/>
        </w:rPr>
      </w:pPr>
      <w:r>
        <w:rPr>
          <w:rFonts w:eastAsia="Times New Roman"/>
          <w:color w:val="000000"/>
          <w:sz w:val="18"/>
        </w:rPr>
        <w:t>All work must conform to the approved construction plans and requirement of the Roadway Design and Construction Standards.</w:t>
      </w:r>
    </w:p>
    <w:p w14:paraId="5F5EFD0A" w14:textId="77777777" w:rsidR="004A66E6" w:rsidRDefault="005E7C77"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THE PERMITTEE SHALL NOTIFY THE CITY OF EVANS PUBLIC WORKS DEPARTMENT AT LEAST 48 HOURS, BUT NOT MORE THAN 96 HOURS IN ADVANCE OF COMMENCING WORK.</w:t>
      </w:r>
    </w:p>
    <w:p w14:paraId="5A1E5EF1" w14:textId="77777777" w:rsidR="004A66E6" w:rsidRDefault="005E7C77"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Permittee shall place a temporary cold mix asphalt patch (minimum thickness 4 inches) immediately after the backfill and compaction is completed for each separate cut included on this permit. This backfill and compaction is not to exceed 24 hours after the work is completed. The cold mix asphalt patch shall be maintained until the permanent hot mix asphalt patch is applied. (Required within 7 calendar days)</w:t>
      </w:r>
    </w:p>
    <w:p w14:paraId="5A2D3C7C" w14:textId="77777777" w:rsidR="004A66E6" w:rsidRDefault="005E7C77"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Permits are issued subject to the approval of city, state or other governmental agencies having either joint supervision over the section of road or authority to regulate land use by means of zoning and/or building regulations. It shall be the applicant’s responsibility to determine the necessity of and to obtain any such easements and approvals which may be required.</w:t>
      </w:r>
    </w:p>
    <w:p w14:paraId="14764155" w14:textId="77777777" w:rsidR="004A66E6" w:rsidRDefault="005E7C77"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Permits may be extended at no expense, at the option of the City of Evans Public Works Department, if presented prior to the expiration date included on the permit.</w:t>
      </w:r>
    </w:p>
    <w:p w14:paraId="17B51D04" w14:textId="77777777" w:rsidR="004A66E6" w:rsidRDefault="005E7C77"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The applicant shall be responsible for locating, relocating or adjusting any utility facilities located on the road right-of-way as required to accommodate the road approach or other facility applied for. Construction of the utility, road approach or other facility by the applicant, his agent or contractor, will be permitted only after the applicant has furnished the Director of Public Works evidence that satisfactory arrangements for said location, relocation or adjustment have been made with the owner of the affected utility facility.</w:t>
      </w:r>
    </w:p>
    <w:p w14:paraId="1A26F2B4" w14:textId="77777777" w:rsidR="004A66E6" w:rsidRDefault="005E7C77"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When construction plans and specifications are required, they shall be submitted in accordance with the requirements of the Roadway Design and Construction Standards prior to issuance of any permit. For maintenance projects involving street cuts, the applicant shall submit their request in form of the Street Cut and R.O.W. Permit. This permit shall be accompanied by a sketch plan type, size and location of the proposed installation or repair. A plan for traffic control during construction must also be approved prior to issuance of permit.</w:t>
      </w:r>
    </w:p>
    <w:p w14:paraId="6339AB78" w14:textId="44122B3C" w:rsidR="004A66E6" w:rsidRDefault="0035697A"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Applicants</w:t>
      </w:r>
      <w:r w:rsidR="005E7C77">
        <w:rPr>
          <w:rFonts w:eastAsia="Times New Roman"/>
          <w:color w:val="000000"/>
          <w:sz w:val="18"/>
        </w:rPr>
        <w:t xml:space="preserve"> must pay </w:t>
      </w:r>
      <w:r>
        <w:rPr>
          <w:rFonts w:eastAsia="Times New Roman"/>
          <w:color w:val="000000"/>
          <w:sz w:val="18"/>
        </w:rPr>
        <w:t>the required</w:t>
      </w:r>
      <w:r w:rsidR="005E7C77">
        <w:rPr>
          <w:rFonts w:eastAsia="Times New Roman"/>
          <w:color w:val="000000"/>
          <w:sz w:val="18"/>
        </w:rPr>
        <w:t xml:space="preserve"> fee and provide insurance and bonding, if required, prior to </w:t>
      </w:r>
      <w:r>
        <w:rPr>
          <w:rFonts w:eastAsia="Times New Roman"/>
          <w:color w:val="000000"/>
          <w:sz w:val="18"/>
        </w:rPr>
        <w:t>issuance of</w:t>
      </w:r>
      <w:r w:rsidR="005E7C77">
        <w:rPr>
          <w:rFonts w:eastAsia="Times New Roman"/>
          <w:color w:val="000000"/>
          <w:sz w:val="18"/>
        </w:rPr>
        <w:t xml:space="preserve"> the permit.</w:t>
      </w:r>
    </w:p>
    <w:p w14:paraId="367410C2" w14:textId="76D0684A" w:rsidR="004A66E6" w:rsidRDefault="0035697A" w:rsidP="00A40A8F">
      <w:pPr>
        <w:numPr>
          <w:ilvl w:val="0"/>
          <w:numId w:val="1"/>
        </w:numPr>
        <w:tabs>
          <w:tab w:val="clear" w:pos="-1008"/>
        </w:tabs>
        <w:ind w:left="288" w:hanging="288"/>
        <w:jc w:val="both"/>
        <w:textAlignment w:val="baseline"/>
        <w:rPr>
          <w:rFonts w:eastAsia="Times New Roman"/>
          <w:color w:val="000000"/>
          <w:spacing w:val="2"/>
          <w:sz w:val="18"/>
        </w:rPr>
      </w:pPr>
      <w:r>
        <w:rPr>
          <w:rFonts w:eastAsia="Times New Roman"/>
          <w:color w:val="000000"/>
          <w:spacing w:val="2"/>
          <w:sz w:val="18"/>
        </w:rPr>
        <w:t>Repair</w:t>
      </w:r>
      <w:r w:rsidR="005E7C77">
        <w:rPr>
          <w:rFonts w:eastAsia="Times New Roman"/>
          <w:color w:val="000000"/>
          <w:spacing w:val="2"/>
          <w:sz w:val="18"/>
        </w:rPr>
        <w:t xml:space="preserve"> of damage caused to existing facilities as a result of work carried out under a valid permit shall be the responsibility of the permittee.</w:t>
      </w:r>
    </w:p>
    <w:p w14:paraId="1DB3A71D" w14:textId="77777777" w:rsidR="004A66E6" w:rsidRDefault="005E7C77"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No refunds shall be made on any permit fee.</w:t>
      </w:r>
    </w:p>
    <w:p w14:paraId="101EC5B3" w14:textId="77777777" w:rsidR="004A66E6" w:rsidRDefault="005E7C77" w:rsidP="00A40A8F">
      <w:pPr>
        <w:numPr>
          <w:ilvl w:val="0"/>
          <w:numId w:val="1"/>
        </w:numPr>
        <w:tabs>
          <w:tab w:val="clear" w:pos="-1008"/>
        </w:tabs>
        <w:ind w:left="288" w:hanging="288"/>
        <w:textAlignment w:val="baseline"/>
        <w:rPr>
          <w:rFonts w:eastAsia="Times New Roman"/>
          <w:color w:val="000000"/>
          <w:sz w:val="18"/>
        </w:rPr>
      </w:pPr>
      <w:r>
        <w:rPr>
          <w:rFonts w:eastAsia="Times New Roman"/>
          <w:color w:val="000000"/>
          <w:sz w:val="18"/>
        </w:rPr>
        <w:t>Work done under a permit shall result in a repair being made to the street or other City property involved. Said repair shall cause the street or other property to be returned to a condition equal to or better than original, within the limits of careful, diligent workmanship, good planning, and quality materials. Said repair shall be accomplished in the least possible time and with the least disturbance to the normal functioning of the street or other property.</w:t>
      </w:r>
    </w:p>
    <w:p w14:paraId="0793266B" w14:textId="77777777" w:rsidR="004A66E6" w:rsidRDefault="005E7C77"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All backfill material, compaction, and resurfacing of any excavation made in the City property will be done in accordance with the specifications and standards approved by and on file with the office of the Director of Public Works.</w:t>
      </w:r>
    </w:p>
    <w:p w14:paraId="333587CD" w14:textId="08117777" w:rsidR="004A66E6" w:rsidRDefault="005E7C77" w:rsidP="00A40A8F">
      <w:pPr>
        <w:numPr>
          <w:ilvl w:val="0"/>
          <w:numId w:val="1"/>
        </w:numPr>
        <w:tabs>
          <w:tab w:val="clear" w:pos="-1008"/>
        </w:tabs>
        <w:ind w:left="288" w:hanging="288"/>
        <w:jc w:val="both"/>
        <w:textAlignment w:val="baseline"/>
        <w:rPr>
          <w:rFonts w:eastAsia="Times New Roman"/>
          <w:color w:val="000000"/>
          <w:sz w:val="18"/>
        </w:rPr>
      </w:pPr>
      <w:r>
        <w:rPr>
          <w:rFonts w:eastAsia="Times New Roman"/>
          <w:color w:val="000000"/>
          <w:sz w:val="18"/>
        </w:rPr>
        <w:t xml:space="preserve">STOP WORK ORDERS. Any person, corporation, quasi-governmental agency, special district, mutual company, electric, gas or communication utility corporation, including Cable TV, who without first having obtained a permit and/or who having made a cut in a public right-of-way which has settled, has failed, or which has not been repaired in conformance with established City standards, shall be subject to a “Stop Work Order” issued by the City whereupon that person, corporation, or utility shall, except for emergencies repair work, discontinue all work within public right-of-way within the City of Evans until such time as the required repair has been satisfactorily completed. No further permits will be issued until the repair has been made, or the City is reimbursed for their expenses. </w:t>
      </w:r>
      <w:r w:rsidR="0035697A">
        <w:rPr>
          <w:rFonts w:eastAsia="Times New Roman"/>
          <w:color w:val="000000"/>
          <w:sz w:val="18"/>
        </w:rPr>
        <w:t>The City</w:t>
      </w:r>
      <w:r>
        <w:rPr>
          <w:rFonts w:eastAsia="Times New Roman"/>
          <w:color w:val="000000"/>
          <w:sz w:val="18"/>
        </w:rPr>
        <w:t xml:space="preserve"> of </w:t>
      </w:r>
      <w:r w:rsidR="0035697A">
        <w:rPr>
          <w:rFonts w:eastAsia="Times New Roman"/>
          <w:color w:val="000000"/>
          <w:sz w:val="18"/>
        </w:rPr>
        <w:t>Evans</w:t>
      </w:r>
      <w:r>
        <w:rPr>
          <w:rFonts w:eastAsia="Times New Roman"/>
          <w:color w:val="000000"/>
          <w:sz w:val="18"/>
        </w:rPr>
        <w:t xml:space="preserve"> may, on its own</w:t>
      </w:r>
      <w:r w:rsidR="0035697A">
        <w:rPr>
          <w:rFonts w:eastAsia="Times New Roman"/>
          <w:color w:val="000000"/>
          <w:sz w:val="18"/>
        </w:rPr>
        <w:t>,</w:t>
      </w:r>
      <w:r>
        <w:rPr>
          <w:rFonts w:eastAsia="Times New Roman"/>
          <w:color w:val="000000"/>
          <w:sz w:val="18"/>
        </w:rPr>
        <w:t xml:space="preserve"> initiate, make required repairs and bill the responsible contractor. Minimum charge shall be $300.00 administrative charge, plus costs for labor, materials and equipment on a </w:t>
      </w:r>
      <w:r w:rsidR="0035697A">
        <w:rPr>
          <w:rFonts w:eastAsia="Times New Roman"/>
          <w:color w:val="000000"/>
          <w:sz w:val="18"/>
        </w:rPr>
        <w:t>portal-to-portal</w:t>
      </w:r>
      <w:r>
        <w:rPr>
          <w:rFonts w:eastAsia="Times New Roman"/>
          <w:color w:val="000000"/>
          <w:sz w:val="18"/>
        </w:rPr>
        <w:t xml:space="preserve"> basis.</w:t>
      </w:r>
    </w:p>
    <w:sectPr w:rsidR="004A66E6" w:rsidSect="00A921F6">
      <w:pgSz w:w="12240" w:h="15840"/>
      <w:pgMar w:top="720" w:right="36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DB4DC" w14:textId="77777777" w:rsidR="005E7C77" w:rsidRDefault="005E7C77">
      <w:r>
        <w:separator/>
      </w:r>
    </w:p>
  </w:endnote>
  <w:endnote w:type="continuationSeparator" w:id="0">
    <w:p w14:paraId="02DF4100" w14:textId="77777777" w:rsidR="005E7C77" w:rsidRDefault="005E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358F" w14:textId="77777777" w:rsidR="004A66E6" w:rsidRDefault="004A66E6"/>
  </w:footnote>
  <w:footnote w:type="continuationSeparator" w:id="0">
    <w:p w14:paraId="7658A978" w14:textId="77777777" w:rsidR="004A66E6" w:rsidRDefault="005E7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33C20"/>
    <w:multiLevelType w:val="hybridMultilevel"/>
    <w:tmpl w:val="C328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60AD3"/>
    <w:multiLevelType w:val="multilevel"/>
    <w:tmpl w:val="BF2EBE9A"/>
    <w:lvl w:ilvl="0">
      <w:start w:val="1"/>
      <w:numFmt w:val="decimal"/>
      <w:lvlText w:val="%1."/>
      <w:lvlJc w:val="left"/>
      <w:pPr>
        <w:tabs>
          <w:tab w:val="left" w:pos="-1008"/>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1445834">
    <w:abstractNumId w:val="1"/>
  </w:num>
  <w:num w:numId="2" w16cid:durableId="68552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E6"/>
    <w:rsid w:val="00091705"/>
    <w:rsid w:val="000B1FBF"/>
    <w:rsid w:val="001172D1"/>
    <w:rsid w:val="001A4AD7"/>
    <w:rsid w:val="002F7280"/>
    <w:rsid w:val="003015E2"/>
    <w:rsid w:val="0035697A"/>
    <w:rsid w:val="00374861"/>
    <w:rsid w:val="004A66E6"/>
    <w:rsid w:val="004C2E96"/>
    <w:rsid w:val="005E7C77"/>
    <w:rsid w:val="0076678D"/>
    <w:rsid w:val="008C0461"/>
    <w:rsid w:val="00924973"/>
    <w:rsid w:val="009E5653"/>
    <w:rsid w:val="00A40A8F"/>
    <w:rsid w:val="00A921F6"/>
    <w:rsid w:val="00C77889"/>
    <w:rsid w:val="00D2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2AA5AC"/>
  <w15:docId w15:val="{E66873C1-E88E-4778-B2F0-E33FA52A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7280"/>
  </w:style>
  <w:style w:type="paragraph" w:styleId="ListParagraph">
    <w:name w:val="List Paragraph"/>
    <w:basedOn w:val="Normal"/>
    <w:uiPriority w:val="34"/>
    <w:qFormat/>
    <w:rsid w:val="002F7280"/>
    <w:pPr>
      <w:ind w:left="720"/>
      <w:contextualSpacing/>
    </w:pPr>
  </w:style>
  <w:style w:type="paragraph" w:styleId="Header">
    <w:name w:val="header"/>
    <w:basedOn w:val="Normal"/>
    <w:link w:val="HeaderChar"/>
    <w:uiPriority w:val="99"/>
    <w:unhideWhenUsed/>
    <w:rsid w:val="00A921F6"/>
    <w:pPr>
      <w:tabs>
        <w:tab w:val="center" w:pos="4680"/>
        <w:tab w:val="right" w:pos="9360"/>
      </w:tabs>
    </w:pPr>
  </w:style>
  <w:style w:type="character" w:customStyle="1" w:styleId="HeaderChar">
    <w:name w:val="Header Char"/>
    <w:basedOn w:val="DefaultParagraphFont"/>
    <w:link w:val="Header"/>
    <w:uiPriority w:val="99"/>
    <w:rsid w:val="00A921F6"/>
  </w:style>
  <w:style w:type="paragraph" w:styleId="Footer">
    <w:name w:val="footer"/>
    <w:basedOn w:val="Normal"/>
    <w:link w:val="FooterChar"/>
    <w:uiPriority w:val="99"/>
    <w:unhideWhenUsed/>
    <w:rsid w:val="00A921F6"/>
    <w:pPr>
      <w:tabs>
        <w:tab w:val="center" w:pos="4680"/>
        <w:tab w:val="right" w:pos="9360"/>
      </w:tabs>
    </w:pPr>
  </w:style>
  <w:style w:type="character" w:customStyle="1" w:styleId="FooterChar">
    <w:name w:val="Footer Char"/>
    <w:basedOn w:val="DefaultParagraphFont"/>
    <w:link w:val="Footer"/>
    <w:uiPriority w:val="99"/>
    <w:rsid w:val="00A9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2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Evans</dc:creator>
  <cp:lastModifiedBy>Rick Pickard</cp:lastModifiedBy>
  <cp:revision>3</cp:revision>
  <cp:lastPrinted>2024-03-08T19:37:00Z</cp:lastPrinted>
  <dcterms:created xsi:type="dcterms:W3CDTF">2025-02-26T18:58:00Z</dcterms:created>
  <dcterms:modified xsi:type="dcterms:W3CDTF">2025-02-26T18:58:00Z</dcterms:modified>
</cp:coreProperties>
</file>